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D57" w:rsidRPr="005A78EC" w:rsidRDefault="00B87D57" w:rsidP="00B87D57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B87D57" w:rsidRPr="005A78EC" w:rsidRDefault="00B87D57" w:rsidP="00B87D57">
      <w:pPr>
        <w:spacing w:line="240" w:lineRule="exact"/>
        <w:jc w:val="center"/>
        <w:rPr>
          <w:b/>
          <w:bCs/>
          <w:sz w:val="28"/>
          <w:szCs w:val="28"/>
        </w:rPr>
      </w:pPr>
    </w:p>
    <w:p w:rsidR="00B87D57" w:rsidRPr="005A78EC" w:rsidRDefault="00B87D57" w:rsidP="00B87D57">
      <w:pPr>
        <w:spacing w:line="240" w:lineRule="exact"/>
        <w:jc w:val="center"/>
        <w:rPr>
          <w:b/>
          <w:bCs/>
          <w:sz w:val="28"/>
          <w:szCs w:val="28"/>
        </w:rPr>
      </w:pPr>
    </w:p>
    <w:p w:rsidR="00B87D57" w:rsidRPr="005A78EC" w:rsidRDefault="00B87D57" w:rsidP="00B87D57">
      <w:pPr>
        <w:spacing w:line="240" w:lineRule="exact"/>
        <w:jc w:val="center"/>
        <w:rPr>
          <w:b/>
          <w:bCs/>
          <w:sz w:val="28"/>
          <w:szCs w:val="28"/>
        </w:rPr>
      </w:pPr>
    </w:p>
    <w:p w:rsidR="00B87D57" w:rsidRPr="005A78EC" w:rsidRDefault="00B87D57" w:rsidP="00B87D57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>РЕШЕНИЕ</w:t>
      </w:r>
    </w:p>
    <w:p w:rsidR="00B87D57" w:rsidRPr="005A78EC" w:rsidRDefault="00B87D57" w:rsidP="00B87D57">
      <w:pPr>
        <w:spacing w:line="240" w:lineRule="exact"/>
        <w:rPr>
          <w:b/>
          <w:bCs/>
          <w:sz w:val="28"/>
          <w:szCs w:val="28"/>
        </w:rPr>
      </w:pPr>
    </w:p>
    <w:p w:rsidR="00B87D57" w:rsidRPr="005A78EC" w:rsidRDefault="00B87D57" w:rsidP="00B87D57">
      <w:pPr>
        <w:spacing w:line="240" w:lineRule="exact"/>
        <w:jc w:val="both"/>
        <w:rPr>
          <w:b/>
          <w:sz w:val="28"/>
          <w:szCs w:val="28"/>
        </w:rPr>
      </w:pPr>
    </w:p>
    <w:p w:rsidR="00B87D57" w:rsidRPr="005A78EC" w:rsidRDefault="00B87D57" w:rsidP="00B87D5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5A78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5A78EC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 xml:space="preserve">  </w:t>
      </w:r>
      <w:r w:rsidRPr="005A78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93</w:t>
      </w:r>
      <w:r>
        <w:rPr>
          <w:b/>
          <w:sz w:val="28"/>
          <w:szCs w:val="28"/>
        </w:rPr>
        <w:t>6</w:t>
      </w:r>
    </w:p>
    <w:p w:rsidR="00B87D57" w:rsidRPr="005A78EC" w:rsidRDefault="00B87D57" w:rsidP="00B87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7D57" w:rsidRPr="005A78EC" w:rsidRDefault="00B87D57" w:rsidP="00B87D57">
      <w:pPr>
        <w:spacing w:line="240" w:lineRule="exact"/>
        <w:jc w:val="both"/>
        <w:rPr>
          <w:b/>
          <w:sz w:val="28"/>
          <w:szCs w:val="28"/>
        </w:rPr>
      </w:pPr>
    </w:p>
    <w:p w:rsidR="00B2084E" w:rsidRDefault="00B2084E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1D0AFB" w:rsidRDefault="001D0AFB" w:rsidP="00B2084E">
      <w:pPr>
        <w:spacing w:line="240" w:lineRule="exact"/>
        <w:rPr>
          <w:b/>
          <w:color w:val="000000"/>
          <w:sz w:val="28"/>
          <w:szCs w:val="28"/>
        </w:rPr>
      </w:pPr>
    </w:p>
    <w:p w:rsidR="00B2084E" w:rsidRDefault="00B2084E" w:rsidP="00B2084E">
      <w:pPr>
        <w:spacing w:line="240" w:lineRule="exact"/>
        <w:rPr>
          <w:b/>
          <w:color w:val="000000"/>
          <w:sz w:val="28"/>
          <w:szCs w:val="28"/>
        </w:rPr>
      </w:pPr>
      <w:bookmarkStart w:id="0" w:name="_GoBack"/>
      <w:bookmarkEnd w:id="0"/>
      <w:r w:rsidRPr="001A253D">
        <w:rPr>
          <w:b/>
          <w:color w:val="000000"/>
          <w:sz w:val="28"/>
          <w:szCs w:val="28"/>
        </w:rPr>
        <w:t xml:space="preserve">Об утверждении отчета  администрации </w:t>
      </w:r>
      <w:r>
        <w:rPr>
          <w:b/>
          <w:color w:val="000000"/>
          <w:sz w:val="28"/>
          <w:szCs w:val="28"/>
        </w:rPr>
        <w:t xml:space="preserve">Соликамского </w:t>
      </w:r>
    </w:p>
    <w:p w:rsidR="00B2084E" w:rsidRDefault="00B2084E" w:rsidP="00B2084E">
      <w:pPr>
        <w:spacing w:line="24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городского округа</w:t>
      </w:r>
      <w:r w:rsidRPr="001A253D">
        <w:rPr>
          <w:b/>
          <w:color w:val="000000"/>
          <w:sz w:val="28"/>
          <w:szCs w:val="28"/>
        </w:rPr>
        <w:t xml:space="preserve"> о реализации </w:t>
      </w:r>
      <w:r>
        <w:rPr>
          <w:b/>
          <w:color w:val="000000"/>
          <w:sz w:val="28"/>
          <w:szCs w:val="28"/>
        </w:rPr>
        <w:t xml:space="preserve">Стратегии </w:t>
      </w:r>
      <w:r w:rsidRPr="001A253D">
        <w:rPr>
          <w:b/>
          <w:color w:val="000000"/>
          <w:sz w:val="28"/>
          <w:szCs w:val="28"/>
        </w:rPr>
        <w:t>социально-</w:t>
      </w:r>
    </w:p>
    <w:p w:rsidR="00B2084E" w:rsidRDefault="00B2084E" w:rsidP="00B2084E">
      <w:pPr>
        <w:spacing w:line="240" w:lineRule="exact"/>
        <w:rPr>
          <w:b/>
          <w:color w:val="000000"/>
          <w:sz w:val="28"/>
          <w:szCs w:val="28"/>
        </w:rPr>
      </w:pPr>
      <w:r w:rsidRPr="001A253D">
        <w:rPr>
          <w:b/>
          <w:color w:val="000000"/>
          <w:sz w:val="28"/>
          <w:szCs w:val="28"/>
        </w:rPr>
        <w:t>экономического развития Соликамского</w:t>
      </w:r>
      <w:r w:rsidR="006E3626">
        <w:rPr>
          <w:b/>
          <w:color w:val="000000"/>
          <w:sz w:val="28"/>
          <w:szCs w:val="28"/>
        </w:rPr>
        <w:t xml:space="preserve"> </w:t>
      </w:r>
      <w:r w:rsidRPr="001A253D">
        <w:rPr>
          <w:b/>
          <w:color w:val="000000"/>
          <w:sz w:val="28"/>
          <w:szCs w:val="28"/>
        </w:rPr>
        <w:t>городского</w:t>
      </w:r>
    </w:p>
    <w:p w:rsidR="00B2084E" w:rsidRPr="001A253D" w:rsidRDefault="00B2084E" w:rsidP="00B2084E">
      <w:pPr>
        <w:spacing w:line="240" w:lineRule="exact"/>
        <w:rPr>
          <w:b/>
          <w:color w:val="000000"/>
          <w:sz w:val="28"/>
          <w:szCs w:val="28"/>
        </w:rPr>
      </w:pPr>
      <w:r w:rsidRPr="001A253D">
        <w:rPr>
          <w:b/>
          <w:color w:val="000000"/>
          <w:sz w:val="28"/>
          <w:szCs w:val="28"/>
        </w:rPr>
        <w:t xml:space="preserve">округа </w:t>
      </w:r>
      <w:r>
        <w:rPr>
          <w:b/>
          <w:color w:val="000000"/>
          <w:sz w:val="28"/>
          <w:szCs w:val="28"/>
        </w:rPr>
        <w:t>до 2030 года</w:t>
      </w:r>
      <w:r w:rsidRPr="001A253D">
        <w:rPr>
          <w:b/>
          <w:color w:val="000000"/>
          <w:sz w:val="28"/>
          <w:szCs w:val="28"/>
        </w:rPr>
        <w:t xml:space="preserve"> за 20</w:t>
      </w:r>
      <w:r w:rsidR="00BD3691">
        <w:rPr>
          <w:b/>
          <w:color w:val="000000"/>
          <w:sz w:val="28"/>
          <w:szCs w:val="28"/>
        </w:rPr>
        <w:t>20</w:t>
      </w:r>
      <w:r w:rsidRPr="001A253D">
        <w:rPr>
          <w:b/>
          <w:color w:val="000000"/>
          <w:sz w:val="28"/>
          <w:szCs w:val="28"/>
        </w:rPr>
        <w:t xml:space="preserve"> год</w:t>
      </w:r>
    </w:p>
    <w:p w:rsidR="001860D8" w:rsidRDefault="001860D8" w:rsidP="001860D8">
      <w:pPr>
        <w:spacing w:line="360" w:lineRule="exact"/>
        <w:ind w:firstLine="708"/>
        <w:jc w:val="both"/>
        <w:rPr>
          <w:b/>
          <w:color w:val="000000"/>
          <w:sz w:val="28"/>
          <w:szCs w:val="28"/>
        </w:rPr>
      </w:pPr>
    </w:p>
    <w:p w:rsidR="00B2084E" w:rsidRPr="001A253D" w:rsidRDefault="00B2084E" w:rsidP="001860D8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>На основании статьи 23 Устава Соликамского городского округа</w:t>
      </w:r>
    </w:p>
    <w:p w:rsidR="00B2084E" w:rsidRPr="001A253D" w:rsidRDefault="00B2084E" w:rsidP="001860D8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Дума </w:t>
      </w:r>
      <w:r w:rsidR="001D0AFB" w:rsidRPr="001A253D">
        <w:rPr>
          <w:color w:val="000000"/>
          <w:sz w:val="28"/>
          <w:szCs w:val="28"/>
        </w:rPr>
        <w:t>Соликамск</w:t>
      </w:r>
      <w:r w:rsidR="001D0AFB">
        <w:rPr>
          <w:color w:val="000000"/>
          <w:sz w:val="28"/>
          <w:szCs w:val="28"/>
        </w:rPr>
        <w:t>ого</w:t>
      </w:r>
      <w:r w:rsidR="001D0AFB" w:rsidRPr="001A253D">
        <w:rPr>
          <w:color w:val="000000"/>
          <w:sz w:val="28"/>
          <w:szCs w:val="28"/>
        </w:rPr>
        <w:t xml:space="preserve"> городск</w:t>
      </w:r>
      <w:r w:rsidR="001D0AFB">
        <w:rPr>
          <w:color w:val="000000"/>
          <w:sz w:val="28"/>
          <w:szCs w:val="28"/>
        </w:rPr>
        <w:t>ого округа</w:t>
      </w:r>
      <w:r w:rsidR="00A81A17">
        <w:rPr>
          <w:color w:val="000000"/>
          <w:sz w:val="28"/>
          <w:szCs w:val="28"/>
        </w:rPr>
        <w:t xml:space="preserve"> </w:t>
      </w:r>
      <w:r w:rsidRPr="001A253D">
        <w:rPr>
          <w:color w:val="000000"/>
          <w:sz w:val="28"/>
          <w:szCs w:val="28"/>
        </w:rPr>
        <w:t>РЕШИЛА:</w:t>
      </w:r>
    </w:p>
    <w:p w:rsidR="00B2084E" w:rsidRPr="001A253D" w:rsidRDefault="00B2084E" w:rsidP="001860D8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 прилагаемый о</w:t>
      </w:r>
      <w:r w:rsidRPr="001A253D">
        <w:rPr>
          <w:color w:val="000000"/>
          <w:sz w:val="28"/>
          <w:szCs w:val="28"/>
        </w:rPr>
        <w:t xml:space="preserve">тчет  администрации </w:t>
      </w:r>
      <w:r w:rsidR="001D0AFB">
        <w:rPr>
          <w:color w:val="000000"/>
          <w:sz w:val="28"/>
          <w:szCs w:val="28"/>
        </w:rPr>
        <w:t>Соликамского городского округа</w:t>
      </w:r>
      <w:r w:rsidRPr="001A253D">
        <w:rPr>
          <w:color w:val="000000"/>
          <w:sz w:val="28"/>
          <w:szCs w:val="28"/>
        </w:rPr>
        <w:t xml:space="preserve"> о  реализации </w:t>
      </w:r>
      <w:r>
        <w:rPr>
          <w:color w:val="000000"/>
          <w:sz w:val="28"/>
          <w:szCs w:val="28"/>
        </w:rPr>
        <w:t>Стратегии</w:t>
      </w:r>
      <w:r w:rsidRPr="001A253D">
        <w:rPr>
          <w:color w:val="000000"/>
          <w:sz w:val="28"/>
          <w:szCs w:val="28"/>
        </w:rPr>
        <w:t xml:space="preserve"> социально-экономического развития Соликамского городского округа </w:t>
      </w:r>
      <w:r>
        <w:rPr>
          <w:color w:val="000000"/>
          <w:sz w:val="28"/>
          <w:szCs w:val="28"/>
        </w:rPr>
        <w:t xml:space="preserve">до </w:t>
      </w:r>
      <w:r w:rsidRPr="001A253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30</w:t>
      </w:r>
      <w:r w:rsidRPr="001A253D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  <w:r w:rsidR="00BD3691">
        <w:rPr>
          <w:color w:val="000000"/>
          <w:sz w:val="28"/>
          <w:szCs w:val="28"/>
        </w:rPr>
        <w:t xml:space="preserve"> за 2020</w:t>
      </w:r>
      <w:r w:rsidRPr="001A253D">
        <w:rPr>
          <w:color w:val="000000"/>
          <w:sz w:val="28"/>
          <w:szCs w:val="28"/>
        </w:rPr>
        <w:t xml:space="preserve"> год.</w:t>
      </w:r>
    </w:p>
    <w:p w:rsidR="00B2084E" w:rsidRDefault="00B2084E" w:rsidP="001860D8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2. </w:t>
      </w:r>
      <w:r w:rsidR="001860D8">
        <w:rPr>
          <w:color w:val="000000"/>
          <w:sz w:val="28"/>
          <w:szCs w:val="28"/>
        </w:rPr>
        <w:t>Настоящее р</w:t>
      </w:r>
      <w:r w:rsidRPr="001A253D">
        <w:rPr>
          <w:color w:val="000000"/>
          <w:sz w:val="28"/>
          <w:szCs w:val="28"/>
        </w:rPr>
        <w:t xml:space="preserve">ешение вступает в силу  </w:t>
      </w:r>
      <w:r w:rsidR="001860D8">
        <w:rPr>
          <w:color w:val="000000"/>
          <w:sz w:val="28"/>
          <w:szCs w:val="28"/>
        </w:rPr>
        <w:t>после его</w:t>
      </w:r>
      <w:r w:rsidRPr="001A253D">
        <w:rPr>
          <w:color w:val="000000"/>
          <w:sz w:val="28"/>
          <w:szCs w:val="28"/>
        </w:rPr>
        <w:t xml:space="preserve"> принятия  и подлежит опубликованию в газете «Соликамский рабочий».</w:t>
      </w:r>
    </w:p>
    <w:p w:rsidR="001860D8" w:rsidRDefault="001860D8" w:rsidP="001860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60D8" w:rsidRDefault="001860D8" w:rsidP="00186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1860D8" w:rsidRPr="002A07D7" w:rsidRDefault="001860D8" w:rsidP="001860D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Е.В.Гааг</w:t>
      </w:r>
    </w:p>
    <w:p w:rsidR="001860D8" w:rsidRPr="001A253D" w:rsidRDefault="001860D8" w:rsidP="00B2084E">
      <w:pPr>
        <w:jc w:val="both"/>
        <w:rPr>
          <w:color w:val="000000"/>
          <w:sz w:val="28"/>
          <w:szCs w:val="28"/>
        </w:rPr>
      </w:pPr>
    </w:p>
    <w:p w:rsidR="00B2084E" w:rsidRPr="001A253D" w:rsidRDefault="00B2084E" w:rsidP="00B2084E">
      <w:pPr>
        <w:spacing w:line="240" w:lineRule="exact"/>
        <w:rPr>
          <w:color w:val="000000"/>
          <w:sz w:val="28"/>
          <w:szCs w:val="28"/>
        </w:rPr>
      </w:pPr>
    </w:p>
    <w:p w:rsidR="00B2084E" w:rsidRPr="001A253D" w:rsidRDefault="00B2084E" w:rsidP="00B2084E">
      <w:pPr>
        <w:spacing w:line="240" w:lineRule="exact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1D0AFB" w:rsidRDefault="001D0AFB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D30385" w:rsidRDefault="00D30385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1D0AFB" w:rsidRDefault="001D0AFB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D30385" w:rsidRDefault="00D30385" w:rsidP="00D30385">
      <w:pPr>
        <w:autoSpaceDE w:val="0"/>
        <w:autoSpaceDN w:val="0"/>
        <w:adjustRightInd w:val="0"/>
        <w:spacing w:line="240" w:lineRule="exact"/>
        <w:rPr>
          <w:color w:val="000000"/>
          <w:sz w:val="28"/>
          <w:szCs w:val="28"/>
        </w:rPr>
      </w:pPr>
    </w:p>
    <w:p w:rsidR="001860D8" w:rsidRDefault="001860D8" w:rsidP="00D30385">
      <w:pPr>
        <w:autoSpaceDE w:val="0"/>
        <w:autoSpaceDN w:val="0"/>
        <w:adjustRightInd w:val="0"/>
        <w:spacing w:line="240" w:lineRule="exact"/>
        <w:ind w:left="4956" w:firstLine="708"/>
        <w:rPr>
          <w:color w:val="000000"/>
          <w:sz w:val="28"/>
          <w:szCs w:val="28"/>
        </w:rPr>
      </w:pPr>
    </w:p>
    <w:p w:rsidR="001860D8" w:rsidRDefault="001860D8" w:rsidP="00D30385">
      <w:pPr>
        <w:autoSpaceDE w:val="0"/>
        <w:autoSpaceDN w:val="0"/>
        <w:adjustRightInd w:val="0"/>
        <w:spacing w:line="240" w:lineRule="exact"/>
        <w:ind w:left="4956" w:firstLine="708"/>
        <w:rPr>
          <w:color w:val="000000"/>
          <w:sz w:val="28"/>
          <w:szCs w:val="28"/>
        </w:rPr>
      </w:pPr>
    </w:p>
    <w:p w:rsidR="001860D8" w:rsidRDefault="001860D8" w:rsidP="00D30385">
      <w:pPr>
        <w:autoSpaceDE w:val="0"/>
        <w:autoSpaceDN w:val="0"/>
        <w:adjustRightInd w:val="0"/>
        <w:spacing w:line="240" w:lineRule="exact"/>
        <w:ind w:left="4956" w:firstLine="708"/>
        <w:rPr>
          <w:color w:val="000000"/>
          <w:sz w:val="28"/>
          <w:szCs w:val="28"/>
        </w:rPr>
      </w:pPr>
    </w:p>
    <w:p w:rsidR="00336D97" w:rsidRDefault="00336D97" w:rsidP="00D30385">
      <w:pPr>
        <w:autoSpaceDE w:val="0"/>
        <w:autoSpaceDN w:val="0"/>
        <w:adjustRightInd w:val="0"/>
        <w:spacing w:line="240" w:lineRule="exact"/>
        <w:ind w:left="4956" w:firstLine="708"/>
        <w:rPr>
          <w:color w:val="000000"/>
          <w:sz w:val="28"/>
          <w:szCs w:val="28"/>
        </w:rPr>
      </w:pPr>
    </w:p>
    <w:p w:rsidR="00B2084E" w:rsidRPr="001A253D" w:rsidRDefault="001860D8" w:rsidP="00D30385">
      <w:pPr>
        <w:autoSpaceDE w:val="0"/>
        <w:autoSpaceDN w:val="0"/>
        <w:adjustRightInd w:val="0"/>
        <w:spacing w:line="240" w:lineRule="exact"/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УТВЕРЖДЕН</w:t>
      </w:r>
      <w:r w:rsidR="00B2084E" w:rsidRPr="001A253D">
        <w:rPr>
          <w:color w:val="000000"/>
          <w:sz w:val="28"/>
          <w:szCs w:val="28"/>
        </w:rPr>
        <w:t xml:space="preserve"> </w:t>
      </w:r>
    </w:p>
    <w:p w:rsidR="001D0AFB" w:rsidRPr="001A253D" w:rsidRDefault="00B2084E" w:rsidP="001860D8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>решени</w:t>
      </w:r>
      <w:r w:rsidR="001860D8">
        <w:rPr>
          <w:color w:val="000000"/>
          <w:sz w:val="28"/>
          <w:szCs w:val="28"/>
        </w:rPr>
        <w:t>ем</w:t>
      </w:r>
      <w:r w:rsidRPr="001A253D">
        <w:rPr>
          <w:color w:val="000000"/>
          <w:sz w:val="28"/>
          <w:szCs w:val="28"/>
        </w:rPr>
        <w:t xml:space="preserve"> Думы</w:t>
      </w:r>
      <w:r w:rsidR="008B01B4">
        <w:rPr>
          <w:color w:val="000000"/>
          <w:sz w:val="28"/>
          <w:szCs w:val="28"/>
        </w:rPr>
        <w:t xml:space="preserve"> </w:t>
      </w:r>
      <w:r w:rsidR="001D0AFB" w:rsidRPr="001A253D">
        <w:rPr>
          <w:color w:val="000000"/>
          <w:sz w:val="28"/>
          <w:szCs w:val="28"/>
        </w:rPr>
        <w:t>Соликамск</w:t>
      </w:r>
      <w:r w:rsidR="001D0AFB">
        <w:rPr>
          <w:color w:val="000000"/>
          <w:sz w:val="28"/>
          <w:szCs w:val="28"/>
        </w:rPr>
        <w:t>ого</w:t>
      </w:r>
    </w:p>
    <w:p w:rsidR="00B2084E" w:rsidRPr="001A253D" w:rsidRDefault="001D0AFB" w:rsidP="001D0AFB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1A253D">
        <w:rPr>
          <w:color w:val="000000"/>
          <w:sz w:val="28"/>
          <w:szCs w:val="28"/>
        </w:rPr>
        <w:t>ородско</w:t>
      </w:r>
      <w:r>
        <w:rPr>
          <w:color w:val="000000"/>
          <w:sz w:val="28"/>
          <w:szCs w:val="28"/>
        </w:rPr>
        <w:t>го округа</w:t>
      </w:r>
    </w:p>
    <w:p w:rsidR="00B2084E" w:rsidRPr="001A253D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>от</w:t>
      </w:r>
      <w:r w:rsidR="001860D8">
        <w:rPr>
          <w:color w:val="000000"/>
          <w:sz w:val="28"/>
          <w:szCs w:val="28"/>
        </w:rPr>
        <w:t xml:space="preserve"> 28.06.2021 </w:t>
      </w:r>
      <w:r w:rsidRPr="001A253D">
        <w:rPr>
          <w:color w:val="000000"/>
          <w:sz w:val="28"/>
          <w:szCs w:val="28"/>
        </w:rPr>
        <w:t xml:space="preserve">№ </w:t>
      </w:r>
      <w:r w:rsidR="001860D8">
        <w:rPr>
          <w:color w:val="000000"/>
          <w:sz w:val="28"/>
          <w:szCs w:val="28"/>
        </w:rPr>
        <w:t>936</w:t>
      </w:r>
    </w:p>
    <w:p w:rsidR="00B2084E" w:rsidRDefault="00B2084E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CA782D" w:rsidRDefault="00CA782D" w:rsidP="00B2084E">
      <w:pPr>
        <w:autoSpaceDE w:val="0"/>
        <w:autoSpaceDN w:val="0"/>
        <w:adjustRightInd w:val="0"/>
        <w:spacing w:line="240" w:lineRule="exact"/>
        <w:ind w:left="5670"/>
        <w:rPr>
          <w:color w:val="000000"/>
          <w:sz w:val="28"/>
          <w:szCs w:val="28"/>
        </w:rPr>
      </w:pPr>
    </w:p>
    <w:p w:rsidR="00B2084E" w:rsidRPr="001A253D" w:rsidRDefault="00B2084E" w:rsidP="00B2084E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1A253D">
        <w:rPr>
          <w:b/>
          <w:color w:val="000000"/>
          <w:sz w:val="28"/>
          <w:szCs w:val="28"/>
        </w:rPr>
        <w:t xml:space="preserve">Отчет о реализации Стратегии социально-экономического развития Соликамского городского округа до 2030 года </w:t>
      </w:r>
    </w:p>
    <w:p w:rsidR="00B2084E" w:rsidRPr="001A253D" w:rsidRDefault="00BD3691" w:rsidP="00B2084E">
      <w:pPr>
        <w:autoSpaceDE w:val="0"/>
        <w:autoSpaceDN w:val="0"/>
        <w:adjustRightInd w:val="0"/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2020</w:t>
      </w:r>
      <w:r w:rsidR="00B2084E" w:rsidRPr="001A253D">
        <w:rPr>
          <w:b/>
          <w:color w:val="000000"/>
          <w:sz w:val="28"/>
          <w:szCs w:val="28"/>
        </w:rPr>
        <w:t xml:space="preserve"> год</w:t>
      </w:r>
    </w:p>
    <w:p w:rsidR="00B2084E" w:rsidRPr="001A253D" w:rsidRDefault="00B2084E" w:rsidP="00B2084E">
      <w:pPr>
        <w:autoSpaceDE w:val="0"/>
        <w:autoSpaceDN w:val="0"/>
        <w:adjustRightInd w:val="0"/>
        <w:spacing w:line="360" w:lineRule="exact"/>
        <w:ind w:firstLine="709"/>
        <w:jc w:val="center"/>
        <w:rPr>
          <w:b/>
          <w:color w:val="000000"/>
          <w:sz w:val="28"/>
          <w:szCs w:val="28"/>
        </w:rPr>
      </w:pPr>
    </w:p>
    <w:p w:rsidR="00A94B48" w:rsidRDefault="00622500" w:rsidP="0062250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Генеральная цель социально-экономического развития </w:t>
      </w:r>
      <w:r w:rsidR="008B01B4">
        <w:rPr>
          <w:color w:val="000000"/>
          <w:sz w:val="28"/>
          <w:szCs w:val="28"/>
        </w:rPr>
        <w:t xml:space="preserve">Соликамского городского </w:t>
      </w:r>
      <w:r w:rsidR="008B01B4" w:rsidRPr="0068791B">
        <w:rPr>
          <w:color w:val="000000"/>
          <w:sz w:val="28"/>
          <w:szCs w:val="28"/>
        </w:rPr>
        <w:t>округа</w:t>
      </w:r>
      <w:r w:rsidRPr="001E0B33">
        <w:rPr>
          <w:sz w:val="28"/>
          <w:szCs w:val="28"/>
        </w:rPr>
        <w:t>: «Соликамск</w:t>
      </w:r>
      <w:r w:rsidR="001E0B33" w:rsidRPr="001E0B33">
        <w:rPr>
          <w:sz w:val="28"/>
          <w:szCs w:val="28"/>
        </w:rPr>
        <w:t>ий городской округ</w:t>
      </w:r>
      <w:r w:rsidRPr="001E0B33">
        <w:rPr>
          <w:sz w:val="28"/>
          <w:szCs w:val="28"/>
        </w:rPr>
        <w:t xml:space="preserve"> - комфортн</w:t>
      </w:r>
      <w:r w:rsidR="001E40D5" w:rsidRPr="001E0B33">
        <w:rPr>
          <w:sz w:val="28"/>
          <w:szCs w:val="28"/>
        </w:rPr>
        <w:t>ая</w:t>
      </w:r>
      <w:r w:rsidRPr="001E0B33">
        <w:rPr>
          <w:sz w:val="28"/>
          <w:szCs w:val="28"/>
        </w:rPr>
        <w:t xml:space="preserve"> </w:t>
      </w:r>
      <w:r w:rsidR="001E40D5" w:rsidRPr="001E0B33">
        <w:rPr>
          <w:sz w:val="28"/>
          <w:szCs w:val="28"/>
        </w:rPr>
        <w:t xml:space="preserve">территория </w:t>
      </w:r>
      <w:r w:rsidRPr="001E0B33">
        <w:rPr>
          <w:sz w:val="28"/>
          <w:szCs w:val="28"/>
        </w:rPr>
        <w:t>Прикамья». Достижение</w:t>
      </w:r>
      <w:r w:rsidRPr="001A253D">
        <w:rPr>
          <w:color w:val="000000"/>
          <w:sz w:val="28"/>
          <w:szCs w:val="28"/>
        </w:rPr>
        <w:t xml:space="preserve"> генеральной цели требует эффективного использования основных стратегических ресурсов и повышения качества муниципального управления. </w:t>
      </w:r>
    </w:p>
    <w:p w:rsidR="00622500" w:rsidRPr="001A253D" w:rsidRDefault="00622500" w:rsidP="00622500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>Исходя из поставленной генеральной цели, основными направлениями развития Соликамского городского округа определены:</w:t>
      </w:r>
    </w:p>
    <w:p w:rsidR="00622500" w:rsidRPr="001E0B33" w:rsidRDefault="00622500" w:rsidP="0062250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Развитие социальной сферы.</w:t>
      </w:r>
    </w:p>
    <w:p w:rsidR="00622500" w:rsidRPr="001E0B33" w:rsidRDefault="00622500" w:rsidP="0062250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Развитие комплексной безопасности.</w:t>
      </w:r>
    </w:p>
    <w:p w:rsidR="00622500" w:rsidRPr="001E0B33" w:rsidRDefault="00622500" w:rsidP="0062250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Экономическое развитие.</w:t>
      </w:r>
    </w:p>
    <w:p w:rsidR="00622500" w:rsidRPr="001E0B33" w:rsidRDefault="00622500" w:rsidP="0062250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Развитие инфраструктуры и комфортной среды</w:t>
      </w:r>
      <w:r w:rsidR="001E0B33" w:rsidRPr="001E0B33">
        <w:rPr>
          <w:sz w:val="28"/>
          <w:szCs w:val="28"/>
        </w:rPr>
        <w:t xml:space="preserve"> Соликамского городского округа</w:t>
      </w:r>
      <w:r w:rsidRPr="001E0B33">
        <w:rPr>
          <w:sz w:val="28"/>
          <w:szCs w:val="28"/>
        </w:rPr>
        <w:t>.</w:t>
      </w:r>
    </w:p>
    <w:p w:rsidR="00622500" w:rsidRPr="001E0B33" w:rsidRDefault="00622500" w:rsidP="00622500">
      <w:pPr>
        <w:numPr>
          <w:ilvl w:val="0"/>
          <w:numId w:val="1"/>
        </w:numPr>
        <w:tabs>
          <w:tab w:val="left" w:pos="993"/>
        </w:tabs>
        <w:spacing w:line="360" w:lineRule="exact"/>
        <w:ind w:left="0" w:firstLine="708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Развитие эффективности и результативности муниципального самоуправления.</w:t>
      </w:r>
    </w:p>
    <w:p w:rsidR="00B2084E" w:rsidRPr="001A253D" w:rsidRDefault="00B2084E" w:rsidP="00B2084E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Индикатором реализации Стратегии социально-экономического развития Соликамского городского округа до 2030 года (далее – Стратегия) является «Сохранение численности населения </w:t>
      </w:r>
      <w:r w:rsidR="00692C04" w:rsidRPr="001E0B33">
        <w:rPr>
          <w:sz w:val="28"/>
          <w:szCs w:val="28"/>
        </w:rPr>
        <w:t>городского округа</w:t>
      </w:r>
      <w:r w:rsidRPr="001A253D">
        <w:rPr>
          <w:color w:val="000000"/>
          <w:sz w:val="28"/>
          <w:szCs w:val="28"/>
        </w:rPr>
        <w:t xml:space="preserve">». </w:t>
      </w:r>
    </w:p>
    <w:p w:rsidR="00B2084E" w:rsidRPr="001A253D" w:rsidRDefault="00B2084E" w:rsidP="00B2084E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С учетом действия объективных демографических факторов, важнейшими результирующими параметрами достижения генеральной цели, характеризующими уровень  комфортности жизни населения,  определяются: </w:t>
      </w:r>
    </w:p>
    <w:p w:rsidR="00B2084E" w:rsidRPr="001E0B33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сохранение численности населения города на уровне не ниже 90 тыс. человек к 2030 году</w:t>
      </w:r>
      <w:r w:rsidR="00692C04" w:rsidRPr="001E0B33">
        <w:rPr>
          <w:sz w:val="28"/>
          <w:szCs w:val="28"/>
        </w:rPr>
        <w:t xml:space="preserve"> (без учета </w:t>
      </w:r>
      <w:r w:rsidR="00692C04" w:rsidRPr="001E0B33">
        <w:rPr>
          <w:rStyle w:val="s10"/>
          <w:bCs/>
          <w:sz w:val="28"/>
          <w:szCs w:val="28"/>
        </w:rPr>
        <w:t>поселений, входящих в состав Соликамского муниципального района, преобразованных путем объединения с Соликамским городским округом</w:t>
      </w:r>
      <w:r w:rsidR="00692C04" w:rsidRPr="001E0B33">
        <w:rPr>
          <w:sz w:val="28"/>
          <w:szCs w:val="28"/>
        </w:rPr>
        <w:t>)</w:t>
      </w:r>
      <w:r w:rsidRPr="001E0B33">
        <w:rPr>
          <w:sz w:val="28"/>
          <w:szCs w:val="28"/>
        </w:rPr>
        <w:t>;</w:t>
      </w:r>
    </w:p>
    <w:p w:rsidR="00B2084E" w:rsidRPr="001A253D" w:rsidRDefault="00B2084E" w:rsidP="00B2084E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>миграционный приток.</w:t>
      </w:r>
    </w:p>
    <w:p w:rsidR="00B2084E" w:rsidRPr="001E0B33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1E0B33">
        <w:rPr>
          <w:sz w:val="28"/>
          <w:szCs w:val="28"/>
        </w:rPr>
        <w:t>Согласно Стратегии, численность населения Соликамского городского окр</w:t>
      </w:r>
      <w:r w:rsidR="00692C04" w:rsidRPr="001E0B33">
        <w:rPr>
          <w:sz w:val="28"/>
          <w:szCs w:val="28"/>
        </w:rPr>
        <w:t xml:space="preserve">уга на 2020 год – 91887 человек (без учета </w:t>
      </w:r>
      <w:r w:rsidR="00692C04" w:rsidRPr="001E0B33">
        <w:rPr>
          <w:rStyle w:val="s10"/>
          <w:bCs/>
          <w:sz w:val="28"/>
          <w:szCs w:val="28"/>
        </w:rPr>
        <w:t>поселений, входящих в состав Соликамского муниципального района, преобразованных путем объединения с Соликамским городским округом</w:t>
      </w:r>
      <w:r w:rsidR="00692C04" w:rsidRPr="001E0B33">
        <w:rPr>
          <w:sz w:val="28"/>
          <w:szCs w:val="28"/>
        </w:rPr>
        <w:t>).</w:t>
      </w:r>
    </w:p>
    <w:p w:rsidR="00BD5B12" w:rsidRPr="00BF7DFF" w:rsidRDefault="00B2084E" w:rsidP="00BD5B12">
      <w:pPr>
        <w:spacing w:line="360" w:lineRule="exact"/>
        <w:ind w:firstLine="709"/>
        <w:jc w:val="both"/>
        <w:rPr>
          <w:sz w:val="28"/>
          <w:szCs w:val="28"/>
        </w:rPr>
      </w:pPr>
      <w:r w:rsidRPr="00BD5B12">
        <w:rPr>
          <w:sz w:val="28"/>
          <w:szCs w:val="28"/>
        </w:rPr>
        <w:t>Согласно прогноз</w:t>
      </w:r>
      <w:r w:rsidR="00A94B48" w:rsidRPr="00BD5B12">
        <w:rPr>
          <w:sz w:val="28"/>
          <w:szCs w:val="28"/>
        </w:rPr>
        <w:t>у</w:t>
      </w:r>
      <w:r w:rsidRPr="00BD5B12">
        <w:rPr>
          <w:sz w:val="28"/>
          <w:szCs w:val="28"/>
        </w:rPr>
        <w:t xml:space="preserve"> социально-экономического развития Соликамского городского округа численность постоянного населения </w:t>
      </w:r>
      <w:r w:rsidR="009B732F" w:rsidRPr="00BD5B12">
        <w:rPr>
          <w:sz w:val="28"/>
          <w:szCs w:val="28"/>
        </w:rPr>
        <w:t xml:space="preserve">запланирована </w:t>
      </w:r>
      <w:r w:rsidRPr="00BD5B12">
        <w:rPr>
          <w:sz w:val="28"/>
          <w:szCs w:val="28"/>
        </w:rPr>
        <w:t xml:space="preserve">на </w:t>
      </w:r>
      <w:r w:rsidRPr="00BF7DFF">
        <w:rPr>
          <w:sz w:val="28"/>
          <w:szCs w:val="28"/>
        </w:rPr>
        <w:t>20</w:t>
      </w:r>
      <w:r w:rsidR="00692C04" w:rsidRPr="00BF7DFF">
        <w:rPr>
          <w:sz w:val="28"/>
          <w:szCs w:val="28"/>
        </w:rPr>
        <w:t>20</w:t>
      </w:r>
      <w:r w:rsidRPr="00BF7DFF">
        <w:rPr>
          <w:sz w:val="28"/>
          <w:szCs w:val="28"/>
        </w:rPr>
        <w:t xml:space="preserve"> г. – </w:t>
      </w:r>
      <w:r w:rsidR="008B01B4" w:rsidRPr="00BF7DFF">
        <w:rPr>
          <w:sz w:val="28"/>
          <w:szCs w:val="28"/>
        </w:rPr>
        <w:t>108</w:t>
      </w:r>
      <w:r w:rsidR="00BF7DFF" w:rsidRPr="00BF7DFF">
        <w:rPr>
          <w:sz w:val="28"/>
          <w:szCs w:val="28"/>
        </w:rPr>
        <w:t>112</w:t>
      </w:r>
      <w:r w:rsidRPr="00BF7DFF">
        <w:rPr>
          <w:sz w:val="28"/>
          <w:szCs w:val="28"/>
        </w:rPr>
        <w:t xml:space="preserve"> человек</w:t>
      </w:r>
      <w:r w:rsidR="00BD5B12" w:rsidRPr="00BF7DFF">
        <w:rPr>
          <w:rStyle w:val="s10"/>
          <w:bCs/>
          <w:sz w:val="28"/>
          <w:szCs w:val="28"/>
        </w:rPr>
        <w:t>.</w:t>
      </w:r>
    </w:p>
    <w:p w:rsidR="00B2084E" w:rsidRPr="00BF7DFF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BF7DFF">
        <w:rPr>
          <w:sz w:val="28"/>
          <w:szCs w:val="28"/>
        </w:rPr>
        <w:lastRenderedPageBreak/>
        <w:t>По данным Перм</w:t>
      </w:r>
      <w:r w:rsidR="00D75C8A" w:rsidRPr="00BF7DFF">
        <w:rPr>
          <w:sz w:val="28"/>
          <w:szCs w:val="28"/>
        </w:rPr>
        <w:t>ь</w:t>
      </w:r>
      <w:r w:rsidRPr="00BF7DFF">
        <w:rPr>
          <w:sz w:val="28"/>
          <w:szCs w:val="28"/>
        </w:rPr>
        <w:t xml:space="preserve">стата </w:t>
      </w:r>
      <w:r w:rsidR="00BF6587" w:rsidRPr="00BF7DFF">
        <w:rPr>
          <w:sz w:val="28"/>
          <w:szCs w:val="28"/>
        </w:rPr>
        <w:t>среднегодовая</w:t>
      </w:r>
      <w:r w:rsidRPr="00BF7DFF">
        <w:rPr>
          <w:sz w:val="28"/>
          <w:szCs w:val="28"/>
        </w:rPr>
        <w:t xml:space="preserve"> численность постоянного населения Соликамского городского округа </w:t>
      </w:r>
      <w:r w:rsidR="00BF7DFF" w:rsidRPr="00BF7DFF">
        <w:rPr>
          <w:sz w:val="28"/>
          <w:szCs w:val="28"/>
        </w:rPr>
        <w:t>за 2020 г.</w:t>
      </w:r>
      <w:r w:rsidRPr="00BF7DFF">
        <w:rPr>
          <w:sz w:val="28"/>
          <w:szCs w:val="28"/>
        </w:rPr>
        <w:t xml:space="preserve"> составила </w:t>
      </w:r>
      <w:r w:rsidR="008B01B4" w:rsidRPr="00BF7DFF">
        <w:rPr>
          <w:sz w:val="28"/>
          <w:szCs w:val="28"/>
        </w:rPr>
        <w:t>108</w:t>
      </w:r>
      <w:r w:rsidR="00BF7DFF" w:rsidRPr="00BF7DFF">
        <w:rPr>
          <w:sz w:val="28"/>
          <w:szCs w:val="28"/>
        </w:rPr>
        <w:t>128</w:t>
      </w:r>
      <w:r w:rsidR="008B01B4" w:rsidRPr="00BF7DFF">
        <w:rPr>
          <w:sz w:val="28"/>
          <w:szCs w:val="28"/>
        </w:rPr>
        <w:t xml:space="preserve"> </w:t>
      </w:r>
      <w:r w:rsidRPr="00BF7DFF">
        <w:rPr>
          <w:sz w:val="28"/>
          <w:szCs w:val="28"/>
        </w:rPr>
        <w:t xml:space="preserve">человек, что составляет </w:t>
      </w:r>
      <w:r w:rsidR="00BF7DFF" w:rsidRPr="00BF7DFF">
        <w:rPr>
          <w:sz w:val="28"/>
          <w:szCs w:val="28"/>
        </w:rPr>
        <w:t>4,2</w:t>
      </w:r>
      <w:r w:rsidRPr="00BF7DFF">
        <w:rPr>
          <w:sz w:val="28"/>
          <w:szCs w:val="28"/>
        </w:rPr>
        <w:t>% населения края.</w:t>
      </w:r>
    </w:p>
    <w:p w:rsidR="00B2084E" w:rsidRPr="001A253D" w:rsidRDefault="00B2084E" w:rsidP="00B2084E">
      <w:pPr>
        <w:spacing w:line="360" w:lineRule="exact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A253D">
        <w:rPr>
          <w:rFonts w:eastAsia="Calibri"/>
          <w:color w:val="000000"/>
          <w:sz w:val="28"/>
          <w:szCs w:val="28"/>
          <w:lang w:eastAsia="en-US"/>
        </w:rPr>
        <w:t xml:space="preserve">В течение последних лет население края в соответствии с общероссийской тенденцией монотонно сокращалось за счет естественной убыли и миграционного оттока населения. </w:t>
      </w:r>
    </w:p>
    <w:p w:rsidR="00B2084E" w:rsidRDefault="00B2084E" w:rsidP="00B2084E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Данные, подтверждающие естественную убыль населения </w:t>
      </w:r>
      <w:r w:rsidR="00DE676F">
        <w:rPr>
          <w:color w:val="000000"/>
          <w:sz w:val="28"/>
          <w:szCs w:val="28"/>
        </w:rPr>
        <w:t>городского округа</w:t>
      </w:r>
      <w:r w:rsidRPr="001A253D">
        <w:rPr>
          <w:color w:val="000000"/>
          <w:sz w:val="28"/>
          <w:szCs w:val="28"/>
        </w:rPr>
        <w:t xml:space="preserve"> в 20</w:t>
      </w:r>
      <w:r w:rsidR="00DE676F">
        <w:rPr>
          <w:color w:val="000000"/>
          <w:sz w:val="28"/>
          <w:szCs w:val="28"/>
        </w:rPr>
        <w:t>20</w:t>
      </w:r>
      <w:r w:rsidRPr="001A253D">
        <w:rPr>
          <w:color w:val="000000"/>
          <w:sz w:val="28"/>
          <w:szCs w:val="28"/>
        </w:rPr>
        <w:t xml:space="preserve"> году: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417"/>
        <w:gridCol w:w="1418"/>
        <w:gridCol w:w="1276"/>
        <w:gridCol w:w="1417"/>
      </w:tblGrid>
      <w:tr w:rsidR="00DE676F" w:rsidRPr="00BF7DFF" w:rsidTr="008658F4">
        <w:trPr>
          <w:cantSplit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4C63A9">
            <w:pPr>
              <w:spacing w:line="320" w:lineRule="exact"/>
              <w:jc w:val="center"/>
              <w:rPr>
                <w:b/>
                <w:i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4C63A9">
            <w:pPr>
              <w:spacing w:line="320" w:lineRule="exact"/>
              <w:jc w:val="center"/>
              <w:rPr>
                <w:b/>
              </w:rPr>
            </w:pPr>
            <w:r w:rsidRPr="00BF7DFF">
              <w:rPr>
                <w:b/>
              </w:rPr>
              <w:t>человек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4C63A9">
            <w:pPr>
              <w:spacing w:line="320" w:lineRule="exact"/>
              <w:jc w:val="center"/>
              <w:rPr>
                <w:b/>
              </w:rPr>
            </w:pPr>
            <w:r w:rsidRPr="00BF7DFF">
              <w:rPr>
                <w:b/>
              </w:rPr>
              <w:t xml:space="preserve">на 1000 чел. населения </w:t>
            </w:r>
          </w:p>
        </w:tc>
      </w:tr>
      <w:tr w:rsidR="00DE676F" w:rsidRPr="00BF7DFF" w:rsidTr="008658F4">
        <w:trPr>
          <w:cantSplit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4E" w:rsidRPr="00BF7DFF" w:rsidRDefault="00B2084E" w:rsidP="004C63A9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DE676F">
            <w:pPr>
              <w:spacing w:line="320" w:lineRule="exact"/>
              <w:jc w:val="center"/>
              <w:rPr>
                <w:b/>
              </w:rPr>
            </w:pPr>
            <w:r w:rsidRPr="00BF7DFF">
              <w:rPr>
                <w:b/>
              </w:rPr>
              <w:t>201</w:t>
            </w:r>
            <w:r w:rsidR="00DE676F" w:rsidRPr="00BF7DFF">
              <w:rPr>
                <w:b/>
              </w:rPr>
              <w:t xml:space="preserve">9 </w:t>
            </w:r>
            <w:r w:rsidRPr="00BF7DFF">
              <w:rPr>
                <w:b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DE676F">
            <w:pPr>
              <w:spacing w:line="320" w:lineRule="exact"/>
              <w:jc w:val="center"/>
              <w:rPr>
                <w:b/>
              </w:rPr>
            </w:pPr>
            <w:r w:rsidRPr="00BF7DFF">
              <w:rPr>
                <w:b/>
              </w:rPr>
              <w:t>20</w:t>
            </w:r>
            <w:r w:rsidR="00DE676F" w:rsidRPr="00BF7DFF">
              <w:rPr>
                <w:b/>
              </w:rPr>
              <w:t xml:space="preserve">20 </w:t>
            </w:r>
            <w:r w:rsidRPr="00BF7DFF">
              <w:rPr>
                <w:b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DE676F">
            <w:pPr>
              <w:spacing w:line="320" w:lineRule="exact"/>
              <w:jc w:val="center"/>
              <w:rPr>
                <w:b/>
              </w:rPr>
            </w:pPr>
            <w:r w:rsidRPr="00BF7DFF">
              <w:rPr>
                <w:b/>
              </w:rPr>
              <w:t>201</w:t>
            </w:r>
            <w:r w:rsidR="00DE676F" w:rsidRPr="00BF7DFF">
              <w:rPr>
                <w:b/>
              </w:rPr>
              <w:t xml:space="preserve">9 </w:t>
            </w:r>
            <w:r w:rsidRPr="00BF7DFF">
              <w:rPr>
                <w:b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4E" w:rsidRPr="00BF7DFF" w:rsidRDefault="00B2084E" w:rsidP="00DE676F">
            <w:pPr>
              <w:spacing w:line="320" w:lineRule="exact"/>
              <w:jc w:val="center"/>
              <w:rPr>
                <w:b/>
              </w:rPr>
            </w:pPr>
            <w:r w:rsidRPr="00BF7DFF">
              <w:rPr>
                <w:b/>
              </w:rPr>
              <w:t>20</w:t>
            </w:r>
            <w:r w:rsidR="00DE676F" w:rsidRPr="00BF7DFF">
              <w:rPr>
                <w:b/>
              </w:rPr>
              <w:t xml:space="preserve">20 </w:t>
            </w:r>
            <w:r w:rsidRPr="00BF7DFF">
              <w:rPr>
                <w:b/>
              </w:rPr>
              <w:t>г.</w:t>
            </w:r>
          </w:p>
        </w:tc>
      </w:tr>
      <w:tr w:rsidR="00DE676F" w:rsidRPr="00BF7DFF" w:rsidTr="008658F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DE676F" w:rsidP="004C63A9">
            <w:pPr>
              <w:spacing w:line="320" w:lineRule="exact"/>
              <w:jc w:val="both"/>
            </w:pPr>
            <w:r w:rsidRPr="00BF7DFF">
              <w:t>Численность родившихся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1E0B33">
            <w:pPr>
              <w:spacing w:line="320" w:lineRule="exact"/>
              <w:jc w:val="center"/>
            </w:pPr>
            <w:r w:rsidRPr="00BF7DFF">
              <w:t>1025</w:t>
            </w:r>
            <w: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996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1E0B33">
            <w:pPr>
              <w:spacing w:line="320" w:lineRule="exact"/>
              <w:jc w:val="center"/>
            </w:pPr>
            <w:r w:rsidRPr="00BF7DFF"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9,2</w:t>
            </w:r>
          </w:p>
        </w:tc>
      </w:tr>
      <w:tr w:rsidR="00DE676F" w:rsidRPr="00BF7DFF" w:rsidTr="008658F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DE676F" w:rsidP="004C63A9">
            <w:pPr>
              <w:spacing w:line="320" w:lineRule="exact"/>
              <w:jc w:val="both"/>
            </w:pPr>
            <w:r w:rsidRPr="00BF7DFF">
              <w:t>Численность умерших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1E0B33">
            <w:pPr>
              <w:spacing w:line="320" w:lineRule="exact"/>
              <w:jc w:val="center"/>
            </w:pPr>
            <w:r w:rsidRPr="00BF7DFF">
              <w:t>1240</w:t>
            </w:r>
            <w: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1563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1E0B33">
            <w:pPr>
              <w:spacing w:line="320" w:lineRule="exact"/>
              <w:jc w:val="center"/>
            </w:pPr>
            <w:r w:rsidRPr="00BF7DFF">
              <w:t>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14,4</w:t>
            </w:r>
          </w:p>
        </w:tc>
      </w:tr>
      <w:tr w:rsidR="00DE676F" w:rsidRPr="00BF7DFF" w:rsidTr="008658F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DE676F" w:rsidP="004C63A9">
            <w:pPr>
              <w:spacing w:line="320" w:lineRule="exact"/>
              <w:jc w:val="both"/>
            </w:pPr>
            <w:r w:rsidRPr="00BF7DFF">
              <w:t>Естественный прирост, убыль (-)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1E0B33">
            <w:pPr>
              <w:spacing w:line="320" w:lineRule="exact"/>
              <w:jc w:val="center"/>
            </w:pPr>
            <w:r w:rsidRPr="00BF7DFF">
              <w:t>-215</w:t>
            </w:r>
            <w: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-567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1E0B33">
            <w:pPr>
              <w:spacing w:line="320" w:lineRule="exact"/>
              <w:jc w:val="center"/>
            </w:pPr>
            <w:r w:rsidRPr="00BF7DFF">
              <w:t>-2</w:t>
            </w:r>
            <w: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-5,2</w:t>
            </w:r>
          </w:p>
        </w:tc>
      </w:tr>
      <w:tr w:rsidR="00DE676F" w:rsidRPr="00BF7DFF" w:rsidTr="008658F4">
        <w:trPr>
          <w:cantSplit/>
          <w:trHeight w:val="18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DE676F" w:rsidP="004C63A9">
            <w:pPr>
              <w:spacing w:line="320" w:lineRule="exact"/>
              <w:jc w:val="both"/>
            </w:pPr>
            <w:r w:rsidRPr="00BF7DFF">
              <w:rPr>
                <w:snapToGrid w:val="0"/>
              </w:rPr>
              <w:t>Миграционное движение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DE676F" w:rsidP="001E0B33">
            <w:pPr>
              <w:spacing w:line="320" w:lineRule="exact"/>
              <w:jc w:val="center"/>
            </w:pPr>
            <w:r w:rsidRPr="00BF7DFF">
              <w:t>-409</w:t>
            </w:r>
            <w:r w:rsidR="00BF7DF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-174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DE676F" w:rsidP="001E0B33">
            <w:pPr>
              <w:spacing w:line="320" w:lineRule="exact"/>
              <w:jc w:val="center"/>
            </w:pPr>
            <w:r w:rsidRPr="00BF7DFF">
              <w:t>-3,7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6F" w:rsidRPr="00BF7DFF" w:rsidRDefault="00BF7DFF" w:rsidP="004C63A9">
            <w:pPr>
              <w:spacing w:line="320" w:lineRule="exact"/>
              <w:jc w:val="center"/>
            </w:pPr>
            <w:r w:rsidRPr="00BF7DFF">
              <w:t>-1,6</w:t>
            </w:r>
          </w:p>
        </w:tc>
      </w:tr>
    </w:tbl>
    <w:p w:rsidR="00B2084E" w:rsidRPr="00BF7DFF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BF7DFF">
        <w:rPr>
          <w:sz w:val="28"/>
          <w:szCs w:val="28"/>
        </w:rPr>
        <w:t>За 20</w:t>
      </w:r>
      <w:r w:rsidR="00DE676F" w:rsidRPr="00BF7DFF">
        <w:rPr>
          <w:sz w:val="28"/>
          <w:szCs w:val="28"/>
        </w:rPr>
        <w:t xml:space="preserve">20 </w:t>
      </w:r>
      <w:r w:rsidRPr="00BF7DFF">
        <w:rPr>
          <w:sz w:val="28"/>
          <w:szCs w:val="28"/>
        </w:rPr>
        <w:t xml:space="preserve">год по сравнению с соответствующим периодом прошлого года наблюдается незначительное снижение уровня рождаемости – на </w:t>
      </w:r>
      <w:r w:rsidR="00BF7DFF" w:rsidRPr="00BF7DFF">
        <w:rPr>
          <w:sz w:val="28"/>
          <w:szCs w:val="28"/>
        </w:rPr>
        <w:t>2,8</w:t>
      </w:r>
      <w:r w:rsidRPr="00BF7DFF">
        <w:rPr>
          <w:sz w:val="28"/>
          <w:szCs w:val="28"/>
        </w:rPr>
        <w:t xml:space="preserve">%, </w:t>
      </w:r>
      <w:r w:rsidR="00BF7DFF" w:rsidRPr="00BF7DFF">
        <w:rPr>
          <w:sz w:val="28"/>
          <w:szCs w:val="28"/>
        </w:rPr>
        <w:t>рост</w:t>
      </w:r>
      <w:r w:rsidR="008B01B4" w:rsidRPr="00BF7DFF">
        <w:rPr>
          <w:sz w:val="28"/>
          <w:szCs w:val="28"/>
        </w:rPr>
        <w:t xml:space="preserve"> </w:t>
      </w:r>
      <w:r w:rsidRPr="00BF7DFF">
        <w:rPr>
          <w:sz w:val="28"/>
          <w:szCs w:val="28"/>
        </w:rPr>
        <w:t xml:space="preserve">уровня смертности – на </w:t>
      </w:r>
      <w:r w:rsidR="00BF7DFF" w:rsidRPr="00BF7DFF">
        <w:rPr>
          <w:sz w:val="28"/>
          <w:szCs w:val="28"/>
        </w:rPr>
        <w:t>26</w:t>
      </w:r>
      <w:r w:rsidRPr="00BF7DFF">
        <w:rPr>
          <w:sz w:val="28"/>
          <w:szCs w:val="28"/>
        </w:rPr>
        <w:t>%. Численность умерших превысила численность родившихся, в результате чего образовалась естественная убыль населения, которая за рассматриваемый период составила – (-</w:t>
      </w:r>
      <w:r w:rsidR="00BF7DFF" w:rsidRPr="00BF7DFF">
        <w:rPr>
          <w:sz w:val="28"/>
          <w:szCs w:val="28"/>
        </w:rPr>
        <w:t>567</w:t>
      </w:r>
      <w:r w:rsidRPr="00BF7DFF">
        <w:rPr>
          <w:sz w:val="28"/>
          <w:szCs w:val="28"/>
        </w:rPr>
        <w:t>), в 201</w:t>
      </w:r>
      <w:r w:rsidR="00DE676F" w:rsidRPr="00BF7DFF">
        <w:rPr>
          <w:sz w:val="28"/>
          <w:szCs w:val="28"/>
        </w:rPr>
        <w:t>9</w:t>
      </w:r>
      <w:r w:rsidRPr="00BF7DFF">
        <w:rPr>
          <w:sz w:val="28"/>
          <w:szCs w:val="28"/>
        </w:rPr>
        <w:t xml:space="preserve"> г.  наблюдалась естественная убыль  (-</w:t>
      </w:r>
      <w:r w:rsidR="00D75C8A" w:rsidRPr="00BF7DFF">
        <w:rPr>
          <w:sz w:val="28"/>
          <w:szCs w:val="28"/>
        </w:rPr>
        <w:t>2</w:t>
      </w:r>
      <w:r w:rsidR="00BF7DFF" w:rsidRPr="00BF7DFF">
        <w:rPr>
          <w:sz w:val="28"/>
          <w:szCs w:val="28"/>
        </w:rPr>
        <w:t>15</w:t>
      </w:r>
      <w:r w:rsidRPr="00BF7DFF">
        <w:rPr>
          <w:sz w:val="28"/>
          <w:szCs w:val="28"/>
        </w:rPr>
        <w:t xml:space="preserve">). </w:t>
      </w:r>
    </w:p>
    <w:p w:rsidR="00B2084E" w:rsidRPr="00912140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912140">
        <w:rPr>
          <w:sz w:val="28"/>
          <w:szCs w:val="28"/>
        </w:rPr>
        <w:t>Основными причинами снижения уровня рождаемости являются:</w:t>
      </w:r>
    </w:p>
    <w:p w:rsidR="00230032" w:rsidRPr="00E61320" w:rsidRDefault="00230032" w:rsidP="00B2084E">
      <w:pPr>
        <w:spacing w:line="360" w:lineRule="exact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E61320">
        <w:rPr>
          <w:sz w:val="28"/>
          <w:szCs w:val="28"/>
        </w:rPr>
        <w:t>малочисленное поколение женщин 1990-х годов рождения, что повлекло сокращение числа родившихся у данной возрастной группы и последующее снижение доли детского населения;</w:t>
      </w:r>
    </w:p>
    <w:p w:rsidR="00E61320" w:rsidRPr="00E61320" w:rsidRDefault="00E61320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E61320">
        <w:rPr>
          <w:sz w:val="28"/>
          <w:szCs w:val="28"/>
        </w:rPr>
        <w:t>отложенное деторождение (средний возраст матери первенца – 26 лет);</w:t>
      </w:r>
    </w:p>
    <w:p w:rsidR="00230032" w:rsidRPr="00E61320" w:rsidRDefault="00230032" w:rsidP="00B2084E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1320">
        <w:rPr>
          <w:sz w:val="28"/>
          <w:szCs w:val="28"/>
        </w:rPr>
        <w:t>увеличение численности населения старшего возраста;</w:t>
      </w:r>
    </w:p>
    <w:p w:rsidR="00912140" w:rsidRPr="00E61320" w:rsidRDefault="00912140" w:rsidP="00912140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1320">
        <w:rPr>
          <w:rFonts w:eastAsia="Calibri"/>
          <w:sz w:val="28"/>
          <w:szCs w:val="28"/>
          <w:lang w:eastAsia="en-US"/>
        </w:rPr>
        <w:t>жилищные проблемы, материально – бытовые трудности;</w:t>
      </w:r>
    </w:p>
    <w:p w:rsidR="00912140" w:rsidRPr="00E61320" w:rsidRDefault="00912140" w:rsidP="00B2084E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1320">
        <w:rPr>
          <w:rFonts w:eastAsia="Calibri"/>
          <w:sz w:val="28"/>
          <w:szCs w:val="28"/>
          <w:lang w:eastAsia="en-US"/>
        </w:rPr>
        <w:t>невысокий уровень оплаты труда,</w:t>
      </w:r>
    </w:p>
    <w:p w:rsidR="00912140" w:rsidRPr="00E61320" w:rsidRDefault="00912140" w:rsidP="00B2084E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1320">
        <w:rPr>
          <w:rFonts w:eastAsia="Calibri"/>
          <w:sz w:val="28"/>
          <w:szCs w:val="28"/>
          <w:lang w:eastAsia="en-US"/>
        </w:rPr>
        <w:t>недостаточное качество оказания медицинской помощи,</w:t>
      </w:r>
    </w:p>
    <w:p w:rsidR="00912140" w:rsidRPr="00E61320" w:rsidRDefault="00912140" w:rsidP="00B2084E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1320">
        <w:rPr>
          <w:rFonts w:eastAsia="Calibri"/>
          <w:sz w:val="28"/>
          <w:szCs w:val="28"/>
          <w:lang w:eastAsia="en-US"/>
        </w:rPr>
        <w:t>ухудшение реп</w:t>
      </w:r>
      <w:r w:rsidR="00E61320" w:rsidRPr="00E61320">
        <w:rPr>
          <w:rFonts w:eastAsia="Calibri"/>
          <w:sz w:val="28"/>
          <w:szCs w:val="28"/>
          <w:lang w:eastAsia="en-US"/>
        </w:rPr>
        <w:t>родуктивного здоровья населения;</w:t>
      </w:r>
    </w:p>
    <w:p w:rsidR="00E61320" w:rsidRPr="00E61320" w:rsidRDefault="00E61320" w:rsidP="00B2084E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1320">
        <w:rPr>
          <w:rFonts w:eastAsia="Calibri"/>
          <w:sz w:val="28"/>
          <w:szCs w:val="28"/>
          <w:lang w:eastAsia="en-US"/>
        </w:rPr>
        <w:t>экономическая неустойчивость и неуверенность в завтрашнем дне.</w:t>
      </w:r>
    </w:p>
    <w:p w:rsidR="00B2084E" w:rsidRPr="00BF7DFF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BF7DFF">
        <w:rPr>
          <w:sz w:val="28"/>
          <w:szCs w:val="28"/>
        </w:rPr>
        <w:t xml:space="preserve">Дальнейшая реализация мер, направленных на сохранение и укрепление здоровья населения Соликамского городского округа, увеличение продолжительности жизни, сокращение уровня смертности, формирование мотивации для ведения здорового образа жизни позволит замедлить темпы естественной убыли населения. </w:t>
      </w:r>
    </w:p>
    <w:p w:rsidR="00B2084E" w:rsidRPr="00BF7DFF" w:rsidRDefault="00B2084E" w:rsidP="00B2084E">
      <w:pPr>
        <w:spacing w:line="360" w:lineRule="exact"/>
        <w:ind w:firstLine="709"/>
        <w:jc w:val="both"/>
        <w:rPr>
          <w:sz w:val="28"/>
          <w:szCs w:val="28"/>
        </w:rPr>
      </w:pPr>
      <w:r w:rsidRPr="00BF7DFF">
        <w:rPr>
          <w:sz w:val="28"/>
          <w:szCs w:val="28"/>
        </w:rPr>
        <w:t>Негативное влияние на убыль населения оказывают миграц</w:t>
      </w:r>
      <w:r w:rsidR="001D0AFB" w:rsidRPr="00BF7DFF">
        <w:rPr>
          <w:sz w:val="28"/>
          <w:szCs w:val="28"/>
        </w:rPr>
        <w:t>ионные процессы.  В течение 20</w:t>
      </w:r>
      <w:r w:rsidR="00DE676F" w:rsidRPr="00BF7DFF">
        <w:rPr>
          <w:sz w:val="28"/>
          <w:szCs w:val="28"/>
        </w:rPr>
        <w:t>20</w:t>
      </w:r>
      <w:r w:rsidRPr="00BF7DFF">
        <w:rPr>
          <w:sz w:val="28"/>
          <w:szCs w:val="28"/>
        </w:rPr>
        <w:t xml:space="preserve"> года </w:t>
      </w:r>
      <w:r w:rsidR="00DE676F" w:rsidRPr="00BF7DFF">
        <w:rPr>
          <w:sz w:val="28"/>
          <w:szCs w:val="28"/>
        </w:rPr>
        <w:t>на территорию городского округа</w:t>
      </w:r>
      <w:r w:rsidRPr="00BF7DFF">
        <w:rPr>
          <w:sz w:val="28"/>
          <w:szCs w:val="28"/>
        </w:rPr>
        <w:t xml:space="preserve"> прибыло </w:t>
      </w:r>
      <w:r w:rsidR="00BF7DFF" w:rsidRPr="00BF7DFF">
        <w:rPr>
          <w:sz w:val="28"/>
          <w:szCs w:val="28"/>
        </w:rPr>
        <w:t>1891</w:t>
      </w:r>
      <w:r w:rsidRPr="00BF7DFF">
        <w:rPr>
          <w:sz w:val="28"/>
          <w:szCs w:val="28"/>
        </w:rPr>
        <w:t xml:space="preserve"> человек, число выбывших составило  </w:t>
      </w:r>
      <w:r w:rsidR="00BF7DFF" w:rsidRPr="00BF7DFF">
        <w:rPr>
          <w:sz w:val="28"/>
          <w:szCs w:val="28"/>
        </w:rPr>
        <w:t>2065</w:t>
      </w:r>
      <w:r w:rsidR="0092111A" w:rsidRPr="00BF7DFF">
        <w:rPr>
          <w:sz w:val="28"/>
          <w:szCs w:val="28"/>
        </w:rPr>
        <w:t xml:space="preserve"> </w:t>
      </w:r>
      <w:r w:rsidRPr="00BF7DFF">
        <w:rPr>
          <w:sz w:val="28"/>
          <w:szCs w:val="28"/>
        </w:rPr>
        <w:t xml:space="preserve">человек, что уменьшило </w:t>
      </w:r>
      <w:r w:rsidRPr="00BF7DFF">
        <w:rPr>
          <w:sz w:val="28"/>
          <w:szCs w:val="28"/>
        </w:rPr>
        <w:lastRenderedPageBreak/>
        <w:t xml:space="preserve">численность горожан на </w:t>
      </w:r>
      <w:r w:rsidR="00BF7DFF" w:rsidRPr="00BF7DFF">
        <w:rPr>
          <w:sz w:val="28"/>
          <w:szCs w:val="28"/>
        </w:rPr>
        <w:t>174</w:t>
      </w:r>
      <w:r w:rsidRPr="00BF7DFF">
        <w:rPr>
          <w:sz w:val="28"/>
          <w:szCs w:val="28"/>
        </w:rPr>
        <w:t xml:space="preserve"> человек. В сравнении с 201</w:t>
      </w:r>
      <w:r w:rsidR="00DE676F" w:rsidRPr="00BF7DFF">
        <w:rPr>
          <w:sz w:val="28"/>
          <w:szCs w:val="28"/>
        </w:rPr>
        <w:t>9</w:t>
      </w:r>
      <w:r w:rsidRPr="00BF7DFF">
        <w:rPr>
          <w:sz w:val="28"/>
          <w:szCs w:val="28"/>
        </w:rPr>
        <w:t xml:space="preserve"> годом миграционная убыль за текущий год уменьшилась на </w:t>
      </w:r>
      <w:r w:rsidR="00BF7DFF" w:rsidRPr="00BF7DFF">
        <w:rPr>
          <w:sz w:val="28"/>
          <w:szCs w:val="28"/>
        </w:rPr>
        <w:t>57,5</w:t>
      </w:r>
      <w:r w:rsidRPr="00BF7DFF">
        <w:rPr>
          <w:sz w:val="28"/>
          <w:szCs w:val="28"/>
        </w:rPr>
        <w:t>%  (</w:t>
      </w:r>
      <w:r w:rsidR="00BF7DFF" w:rsidRPr="00BF7DFF">
        <w:rPr>
          <w:sz w:val="28"/>
          <w:szCs w:val="28"/>
        </w:rPr>
        <w:t>235</w:t>
      </w:r>
      <w:r w:rsidRPr="00BF7DFF">
        <w:rPr>
          <w:sz w:val="28"/>
          <w:szCs w:val="28"/>
        </w:rPr>
        <w:t xml:space="preserve"> чел.).</w:t>
      </w:r>
    </w:p>
    <w:p w:rsidR="00B2084E" w:rsidRDefault="00B2084E" w:rsidP="00B2084E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Стратегией предусмотрено ежегодное проведение мониторинга результативности достижения целей Стратегии. </w:t>
      </w:r>
    </w:p>
    <w:p w:rsidR="002419AD" w:rsidRDefault="002419AD" w:rsidP="002419AD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A253D">
        <w:rPr>
          <w:color w:val="000000"/>
          <w:sz w:val="28"/>
          <w:szCs w:val="28"/>
        </w:rPr>
        <w:t xml:space="preserve">Мониторинг результативности </w:t>
      </w:r>
      <w:r>
        <w:rPr>
          <w:color w:val="000000"/>
          <w:sz w:val="28"/>
          <w:szCs w:val="28"/>
        </w:rPr>
        <w:t xml:space="preserve">показателей </w:t>
      </w:r>
      <w:r w:rsidR="00BD3691">
        <w:rPr>
          <w:color w:val="000000"/>
          <w:sz w:val="28"/>
          <w:szCs w:val="28"/>
        </w:rPr>
        <w:t>Стратегии по итогам 2020</w:t>
      </w:r>
      <w:r w:rsidRPr="001A253D">
        <w:rPr>
          <w:color w:val="000000"/>
          <w:sz w:val="28"/>
          <w:szCs w:val="28"/>
        </w:rPr>
        <w:t xml:space="preserve"> года показал следующие результаты: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66"/>
        <w:gridCol w:w="2410"/>
        <w:gridCol w:w="2693"/>
        <w:gridCol w:w="862"/>
        <w:gridCol w:w="1134"/>
        <w:gridCol w:w="992"/>
        <w:gridCol w:w="1108"/>
      </w:tblGrid>
      <w:tr w:rsidR="00CF7C36" w:rsidRPr="004C63A9" w:rsidTr="00E61320">
        <w:trPr>
          <w:trHeight w:val="63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№ цели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Наименование цели (1-3 уровня)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Наименование показателя цели 1-3 уровня</w:t>
            </w:r>
          </w:p>
        </w:tc>
        <w:tc>
          <w:tcPr>
            <w:tcW w:w="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0D5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Ед.</w:t>
            </w:r>
          </w:p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изм. показателя</w:t>
            </w:r>
          </w:p>
        </w:tc>
        <w:tc>
          <w:tcPr>
            <w:tcW w:w="32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Фактическое значение показателя</w:t>
            </w:r>
          </w:p>
        </w:tc>
      </w:tr>
      <w:tr w:rsidR="00CF7C36" w:rsidRPr="004C63A9" w:rsidTr="00E61320">
        <w:trPr>
          <w:trHeight w:val="151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F7C36" w:rsidRPr="004C63A9" w:rsidRDefault="00CF7C36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F7C36" w:rsidRPr="004C63A9" w:rsidRDefault="00CF7C36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F7C36" w:rsidRPr="004C63A9" w:rsidRDefault="00CF7C36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F7C36" w:rsidRPr="004C63A9" w:rsidRDefault="00CF7C36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C36" w:rsidRPr="004C63A9" w:rsidRDefault="00BD3691" w:rsidP="00E61320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="00CF7C36" w:rsidRPr="004C63A9">
              <w:rPr>
                <w:color w:val="000000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201</w:t>
            </w:r>
            <w:r w:rsidR="00BD3691">
              <w:rPr>
                <w:color w:val="000000"/>
              </w:rPr>
              <w:t>9</w:t>
            </w:r>
            <w:r w:rsidRPr="004C63A9">
              <w:rPr>
                <w:color w:val="000000"/>
              </w:rPr>
              <w:t xml:space="preserve"> г.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C36" w:rsidRPr="004C63A9" w:rsidRDefault="00CF7C36" w:rsidP="00E61320">
            <w:pPr>
              <w:spacing w:line="240" w:lineRule="exact"/>
              <w:jc w:val="center"/>
              <w:rPr>
                <w:color w:val="000000"/>
              </w:rPr>
            </w:pPr>
            <w:r w:rsidRPr="004C63A9">
              <w:rPr>
                <w:color w:val="000000"/>
              </w:rPr>
              <w:t>Результаты (рост «+», снижение «-»,  %)</w:t>
            </w:r>
          </w:p>
        </w:tc>
      </w:tr>
      <w:tr w:rsidR="00BD3691" w:rsidRPr="001E40D5" w:rsidTr="00E61320">
        <w:trPr>
          <w:trHeight w:val="100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BF4973" w:rsidRDefault="00BD3691" w:rsidP="00E61320">
            <w:pPr>
              <w:spacing w:line="240" w:lineRule="exact"/>
            </w:pPr>
            <w:r w:rsidRPr="00BF4973">
              <w:t xml:space="preserve">1.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BF4973" w:rsidRDefault="00BD3691" w:rsidP="00E61320">
            <w:pPr>
              <w:spacing w:line="240" w:lineRule="exact"/>
              <w:rPr>
                <w:b/>
                <w:bCs/>
              </w:rPr>
            </w:pPr>
            <w:r w:rsidRPr="00BF4973">
              <w:rPr>
                <w:b/>
                <w:bCs/>
              </w:rPr>
              <w:t>Соликамский городской округ - комфортная территория Прикамья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3691" w:rsidRPr="00BF4973" w:rsidRDefault="00BD3691" w:rsidP="00E61320">
            <w:pPr>
              <w:spacing w:line="240" w:lineRule="exact"/>
              <w:rPr>
                <w:b/>
                <w:bCs/>
              </w:rPr>
            </w:pPr>
            <w:r w:rsidRPr="00BF4973">
              <w:rPr>
                <w:b/>
                <w:bCs/>
              </w:rPr>
              <w:t>Сохранение численности населения городского округа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BF4973" w:rsidRDefault="00BD3691" w:rsidP="00E61320">
            <w:pPr>
              <w:spacing w:line="240" w:lineRule="exact"/>
              <w:rPr>
                <w:b/>
                <w:bCs/>
              </w:rPr>
            </w:pPr>
            <w:r w:rsidRPr="00BF4973">
              <w:rPr>
                <w:b/>
                <w:bCs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BF7DFF" w:rsidRDefault="00540FFB" w:rsidP="00E61320">
            <w:pPr>
              <w:spacing w:line="240" w:lineRule="exact"/>
              <w:rPr>
                <w:b/>
                <w:bCs/>
              </w:rPr>
            </w:pPr>
            <w:r w:rsidRPr="00BF7DFF">
              <w:rPr>
                <w:b/>
                <w:bCs/>
              </w:rPr>
              <w:t>108128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BF7DFF" w:rsidRDefault="00BD3691" w:rsidP="00E61320">
            <w:pPr>
              <w:spacing w:line="240" w:lineRule="exact"/>
              <w:rPr>
                <w:b/>
                <w:bCs/>
              </w:rPr>
            </w:pPr>
            <w:r w:rsidRPr="00BF7DFF">
              <w:rPr>
                <w:b/>
                <w:bCs/>
              </w:rPr>
              <w:t>108</w:t>
            </w:r>
            <w:r w:rsidR="00540FFB" w:rsidRPr="00BF7DFF">
              <w:rPr>
                <w:b/>
                <w:bCs/>
              </w:rPr>
              <w:t>825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BF7DFF" w:rsidRDefault="00540FFB" w:rsidP="00E61320">
            <w:pPr>
              <w:spacing w:line="240" w:lineRule="exact"/>
              <w:rPr>
                <w:b/>
                <w:bCs/>
              </w:rPr>
            </w:pPr>
            <w:r w:rsidRPr="00BF7DFF">
              <w:rPr>
                <w:b/>
                <w:bCs/>
              </w:rPr>
              <w:t>-0,6</w:t>
            </w:r>
          </w:p>
        </w:tc>
      </w:tr>
      <w:tr w:rsidR="00BD3691" w:rsidRPr="004C63A9" w:rsidTr="00E61320">
        <w:trPr>
          <w:trHeight w:val="118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РАЗВИТИЕ  СОЦИАЛЬНОЙ СФЕРЫ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</w:pPr>
            <w:r w:rsidRPr="004C63A9">
              <w:t>Доля населения, отмечающего при опросах улучшение качества оказываемых услуг в сфере социальной политики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</w:pPr>
            <w:r w:rsidRPr="004C63A9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E74D70" w:rsidP="00E61320">
            <w:pPr>
              <w:spacing w:line="240" w:lineRule="exact"/>
              <w:rPr>
                <w:highlight w:val="yellow"/>
              </w:rPr>
            </w:pPr>
            <w:r w:rsidRPr="00E74D70">
              <w:t>47</w:t>
            </w:r>
            <w:r w:rsidR="00253F50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BD3691" w:rsidP="00E61320">
            <w:pPr>
              <w:spacing w:line="240" w:lineRule="exact"/>
              <w:rPr>
                <w:highlight w:val="yellow"/>
              </w:rPr>
            </w:pPr>
            <w:r w:rsidRPr="004C63A9">
              <w:t> 55,0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E74D70" w:rsidP="00E61320">
            <w:pPr>
              <w:spacing w:line="240" w:lineRule="exact"/>
            </w:pPr>
            <w:r>
              <w:t>-8</w:t>
            </w:r>
            <w:r w:rsidR="00253F50">
              <w:t>,0</w:t>
            </w:r>
          </w:p>
        </w:tc>
      </w:tr>
      <w:tr w:rsidR="00BD3691" w:rsidRPr="004C63A9" w:rsidTr="00E61320">
        <w:trPr>
          <w:trHeight w:val="1549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BF4973" w:rsidRDefault="00BD3691" w:rsidP="00E61320">
            <w:pPr>
              <w:spacing w:line="240" w:lineRule="exact"/>
            </w:pPr>
            <w:r w:rsidRPr="00BF4973">
              <w:t>Интегральный показатель (формируется из фактических значений показателей нижестоящего уровня)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253F50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253F50">
              <w:rPr>
                <w:color w:val="000000"/>
              </w:rPr>
              <w:t>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CA782D">
              <w:rPr>
                <w:color w:val="000000"/>
              </w:rPr>
              <w:t xml:space="preserve">111,5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43163F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-20,0</w:t>
            </w:r>
          </w:p>
        </w:tc>
      </w:tr>
      <w:tr w:rsidR="00BD3691" w:rsidRPr="004C63A9" w:rsidTr="00E61320">
        <w:trPr>
          <w:trHeight w:val="124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Комплексное и эффективное развитие муниципальной системы образования, обеспечивающее повышение доступности и качества образования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Удовлетворенность населения доступностью и качеством </w:t>
            </w:r>
            <w:r w:rsidRPr="0005452E">
              <w:rPr>
                <w:color w:val="000000"/>
              </w:rPr>
              <w:t>услуг</w:t>
            </w:r>
            <w:r>
              <w:rPr>
                <w:color w:val="000000"/>
              </w:rPr>
              <w:t xml:space="preserve"> </w:t>
            </w:r>
            <w:r w:rsidRPr="004C63A9">
              <w:rPr>
                <w:color w:val="000000"/>
              </w:rPr>
              <w:t>образования по итогам опросов общественного мнения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90,</w:t>
            </w:r>
            <w:r w:rsidR="00253F50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93,8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-3,7</w:t>
            </w:r>
          </w:p>
        </w:tc>
      </w:tr>
      <w:tr w:rsidR="00DE4D21" w:rsidRPr="004C63A9" w:rsidTr="00E61320">
        <w:trPr>
          <w:trHeight w:val="18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21" w:rsidRPr="004C63A9" w:rsidRDefault="00DE4D2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21" w:rsidRPr="004C63A9" w:rsidRDefault="00DE4D2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E4D21" w:rsidRPr="00E74D70" w:rsidRDefault="00DE4D21" w:rsidP="00E61320">
            <w:pPr>
              <w:spacing w:line="240" w:lineRule="exact"/>
              <w:rPr>
                <w:color w:val="000000"/>
              </w:rPr>
            </w:pPr>
            <w:r w:rsidRPr="00E74D70">
              <w:rPr>
                <w:color w:val="000000"/>
              </w:rPr>
              <w:t>Доля детей в возрасте от 1,5 до 2 лет, нуждающихся в получении услуги дошкольного образования, от общего количества детей, стоящих в очереди, от 0 года до 7 лет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E4D21" w:rsidRPr="00E74D70" w:rsidRDefault="00DE4D21" w:rsidP="00E61320">
            <w:pPr>
              <w:spacing w:line="240" w:lineRule="exact"/>
              <w:rPr>
                <w:color w:val="000000"/>
              </w:rPr>
            </w:pPr>
            <w:r w:rsidRPr="00E74D70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E4D21" w:rsidRPr="00E74D70" w:rsidRDefault="00E74D70" w:rsidP="00E61320">
            <w:pPr>
              <w:spacing w:line="240" w:lineRule="exact"/>
              <w:rPr>
                <w:color w:val="000000"/>
              </w:rPr>
            </w:pPr>
            <w:r w:rsidRPr="00E74D70">
              <w:rPr>
                <w:color w:val="000000"/>
              </w:rPr>
              <w:t>1,</w:t>
            </w:r>
            <w:r w:rsidR="00253F50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E4D21" w:rsidRPr="00E74D70" w:rsidRDefault="00E74D70" w:rsidP="00E61320">
            <w:pPr>
              <w:spacing w:line="240" w:lineRule="exact"/>
              <w:rPr>
                <w:color w:val="000000"/>
              </w:rPr>
            </w:pPr>
            <w:r w:rsidRPr="00E74D70">
              <w:rPr>
                <w:color w:val="000000"/>
              </w:rPr>
              <w:t>2</w:t>
            </w:r>
            <w:r w:rsidR="00253F50">
              <w:rPr>
                <w:color w:val="000000"/>
              </w:rPr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E4D21" w:rsidRPr="00E74D70" w:rsidRDefault="00E74D70" w:rsidP="00E61320">
            <w:pPr>
              <w:spacing w:line="240" w:lineRule="exact"/>
              <w:rPr>
                <w:color w:val="000000"/>
              </w:rPr>
            </w:pPr>
            <w:r w:rsidRPr="00E74D70">
              <w:rPr>
                <w:color w:val="000000"/>
              </w:rPr>
              <w:t>-0,2</w:t>
            </w:r>
          </w:p>
        </w:tc>
      </w:tr>
      <w:tr w:rsidR="00BD3691" w:rsidRPr="004C63A9" w:rsidTr="00E61320">
        <w:trPr>
          <w:trHeight w:val="11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выпускников 11-х классов, получивших аттестаты о среднем общем образовании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3691" w:rsidRPr="004C63A9" w:rsidTr="00E61320">
        <w:trPr>
          <w:trHeight w:val="196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детей, охваченных дополнительными общеобразовательными программами, от численности детей и молодежи в возрасте от 5 до 18 лет в соответствии с персонифицированным учетом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76,5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  <w:highlight w:val="green"/>
              </w:rPr>
            </w:pPr>
            <w:r w:rsidRPr="00DE4D21">
              <w:rPr>
                <w:color w:val="000000"/>
              </w:rPr>
              <w:t>0</w:t>
            </w:r>
          </w:p>
        </w:tc>
      </w:tr>
      <w:tr w:rsidR="00BD3691" w:rsidRPr="004C63A9" w:rsidTr="00E61320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Обеспечение реализации муниципальной программы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Достижение результатов  МП (интегрированный показатель задач)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+4,9</w:t>
            </w:r>
          </w:p>
        </w:tc>
      </w:tr>
      <w:tr w:rsidR="00BD3691" w:rsidRPr="004C63A9" w:rsidTr="00E61320">
        <w:trPr>
          <w:trHeight w:val="2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1.1.3.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Повышение качества услуг в сфере культуры, туризма и молодежной политики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Удовлетворенность населения качеством предоставляемых услуг в сфере культуры, туризма и молодежной политики</w:t>
            </w:r>
            <w:r w:rsidRPr="004C63A9">
              <w:rPr>
                <w:color w:val="000000"/>
              </w:rPr>
              <w:br/>
              <w:t>(Портал «Оценка качества муниципальных услуг»)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89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DE4D21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+5,8</w:t>
            </w:r>
          </w:p>
        </w:tc>
      </w:tr>
      <w:tr w:rsidR="00BD3691" w:rsidRPr="004C63A9" w:rsidTr="00E61320">
        <w:trPr>
          <w:trHeight w:val="11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1.1.4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Создание условий для занятий физической культурой и массовым спортом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253F50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39,0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253F50">
              <w:rPr>
                <w:color w:val="000000"/>
              </w:rPr>
              <w:t>7,0</w:t>
            </w:r>
          </w:p>
        </w:tc>
      </w:tr>
      <w:tr w:rsidR="00BD3691" w:rsidRPr="004C63A9" w:rsidTr="00E61320">
        <w:trPr>
          <w:trHeight w:val="111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Удовлетворенность населения качеством предоставляемых услуг в сфере физической культуры и спорта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 w:rsidR="00253F50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96,2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-0,2</w:t>
            </w:r>
          </w:p>
        </w:tc>
      </w:tr>
      <w:tr w:rsidR="00BD3691" w:rsidRPr="004C63A9" w:rsidTr="00E61320">
        <w:trPr>
          <w:trHeight w:val="18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1.1.5.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FCD" w:rsidRPr="00BF4973" w:rsidRDefault="00844FCD" w:rsidP="00E61320">
            <w:pPr>
              <w:spacing w:line="240" w:lineRule="exact"/>
              <w:rPr>
                <w:color w:val="FF0000"/>
              </w:rPr>
            </w:pPr>
            <w:r w:rsidRPr="00BF4973">
              <w:t>Повышение качества жизни населения через оказание мер социальной поддержки отдельных категорий граждан и улучшение здоровья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граждан, получивших социальную поддержку, в общем числе граждан, обратившихся за социальной поддержкой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43</w:t>
            </w:r>
            <w:r w:rsidR="00253F50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52</w:t>
            </w:r>
            <w:r w:rsidR="00253F50">
              <w:rPr>
                <w:color w:val="000000"/>
              </w:rPr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-9</w:t>
            </w:r>
            <w:r w:rsidR="00253F50">
              <w:rPr>
                <w:color w:val="000000"/>
              </w:rPr>
              <w:t>,0</w:t>
            </w:r>
          </w:p>
        </w:tc>
      </w:tr>
      <w:tr w:rsidR="00BD3691" w:rsidRPr="004C63A9" w:rsidTr="00E61320">
        <w:trPr>
          <w:trHeight w:val="11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РАЗВИТИЕ КОМПЛЕКСНОЙ БЕЗОПАСНОСТИ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</w:pPr>
            <w:r w:rsidRPr="004C63A9">
              <w:t xml:space="preserve">Доля населения, отмечающего при опросах повышение комплексной безопасности </w:t>
            </w:r>
            <w:r w:rsidR="00BF4973">
              <w:t>городской среды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</w:pPr>
            <w:r w:rsidRPr="004C63A9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E74D70" w:rsidP="00E61320">
            <w:pPr>
              <w:spacing w:line="240" w:lineRule="exact"/>
              <w:rPr>
                <w:highlight w:val="yellow"/>
              </w:rPr>
            </w:pPr>
            <w:r w:rsidRPr="00CC52D2"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highlight w:val="yellow"/>
              </w:rPr>
            </w:pPr>
            <w:r w:rsidRPr="005827D8">
              <w:t>59,</w:t>
            </w:r>
            <w:r w:rsidR="00E74D70" w:rsidRPr="005827D8"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E74D70" w:rsidP="00E61320">
            <w:pPr>
              <w:spacing w:line="240" w:lineRule="exact"/>
            </w:pPr>
            <w:r>
              <w:t>+5,4</w:t>
            </w:r>
          </w:p>
        </w:tc>
      </w:tr>
      <w:tr w:rsidR="00BD3691" w:rsidRPr="004C63A9" w:rsidTr="00E61320">
        <w:trPr>
          <w:trHeight w:val="11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BF4973" w:rsidRDefault="00BD3691" w:rsidP="00E61320">
            <w:pPr>
              <w:spacing w:line="240" w:lineRule="exact"/>
            </w:pPr>
            <w:r w:rsidRPr="00BF4973">
              <w:t>Интегральный показатель (формируется из фактических значений показателей нижестоящего уровня)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43163F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CA782D">
              <w:rPr>
                <w:color w:val="000000"/>
              </w:rPr>
              <w:t xml:space="preserve">106,3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43163F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-10,8</w:t>
            </w:r>
          </w:p>
        </w:tc>
      </w:tr>
      <w:tr w:rsidR="00BD3691" w:rsidRPr="004C63A9" w:rsidTr="00E61320">
        <w:trPr>
          <w:trHeight w:val="14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lastRenderedPageBreak/>
              <w:t>1.2.1.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Обеспе</w:t>
            </w:r>
            <w:r w:rsidR="00844FCD">
              <w:rPr>
                <w:color w:val="000000"/>
              </w:rPr>
              <w:t>чение общественной безопасности</w:t>
            </w:r>
            <w:r w:rsidRPr="004C63A9">
              <w:rPr>
                <w:color w:val="000000"/>
              </w:rPr>
              <w:t xml:space="preserve"> </w:t>
            </w:r>
            <w:r w:rsidRPr="004C63A9">
              <w:rPr>
                <w:color w:val="000000"/>
              </w:rPr>
              <w:br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Количество совершенных преступлений  на 10000 человек населения Соликамского городского округа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5827D8" w:rsidRDefault="00BD3691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1</w:t>
            </w:r>
            <w:r w:rsidR="00A94992" w:rsidRPr="005827D8">
              <w:rPr>
                <w:color w:val="000000"/>
              </w:rPr>
              <w:t>44,2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5827D8" w:rsidRDefault="00A94992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+</w:t>
            </w:r>
            <w:r w:rsidR="009E1E14" w:rsidRPr="005827D8">
              <w:rPr>
                <w:color w:val="000000"/>
              </w:rPr>
              <w:t>7,5</w:t>
            </w:r>
          </w:p>
        </w:tc>
      </w:tr>
      <w:tr w:rsidR="00BD3691" w:rsidRPr="004C63A9" w:rsidTr="00E61320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Обеспечение безопасности жизнедеятельности населения Соликамского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населения, охваченного мероприятиями по ГО, предупреждению и ликвидации ЧС природного и техногенного характера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95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-5</w:t>
            </w:r>
            <w:r w:rsidR="005827D8">
              <w:rPr>
                <w:color w:val="000000"/>
              </w:rPr>
              <w:t>,0</w:t>
            </w:r>
          </w:p>
        </w:tc>
      </w:tr>
      <w:tr w:rsidR="00BD3691" w:rsidRPr="004C63A9" w:rsidTr="00E61320">
        <w:trPr>
          <w:trHeight w:val="543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1.2.3.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Совершенствование экологической безопасности, экологического образования, экологической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Индекс загрязнения атмосферного воздуха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ИЗА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4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3691" w:rsidRPr="004C63A9" w:rsidTr="00E61320">
        <w:trPr>
          <w:trHeight w:val="497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Индекс загрязнения воды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3691" w:rsidRPr="004C63A9" w:rsidTr="00E61320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населения, охваченного экологической пропагандой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51,9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+5,1</w:t>
            </w:r>
          </w:p>
        </w:tc>
      </w:tr>
      <w:tr w:rsidR="00BD3691" w:rsidRPr="004C63A9" w:rsidTr="00E61320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1.2.4.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Обеспечение реализации муниципальной программы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 xml:space="preserve">Достижение результатов  муниципальной программы (интегрированный показатель задач)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99,3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-5,9</w:t>
            </w:r>
          </w:p>
        </w:tc>
      </w:tr>
      <w:tr w:rsidR="00BD3691" w:rsidRPr="004C63A9" w:rsidTr="00E61320">
        <w:trPr>
          <w:trHeight w:val="117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ЭКОНОМИЧЕСКОЕ РАЗВИТИЕ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FF0000"/>
              </w:rPr>
            </w:pPr>
            <w:r w:rsidRPr="004C63A9">
              <w:t>Доля населения, отмечающего при опросах улучшение экономической ситуации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E74D70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CC52D2">
              <w:rPr>
                <w:color w:val="000000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>40,1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E74D7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+1,8</w:t>
            </w:r>
          </w:p>
        </w:tc>
      </w:tr>
      <w:tr w:rsidR="00BD3691" w:rsidRPr="004C63A9" w:rsidTr="00E61320">
        <w:trPr>
          <w:trHeight w:val="12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050B23" w:rsidRDefault="00BD3691" w:rsidP="00E61320">
            <w:pPr>
              <w:spacing w:line="240" w:lineRule="exact"/>
              <w:rPr>
                <w:highlight w:val="yellow"/>
              </w:rPr>
            </w:pPr>
            <w:r w:rsidRPr="00050B23">
              <w:t>Интегральный показатель (формируется из фактических значений показателей нижестоящего уровня)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5827D8" w:rsidRDefault="0043163F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CA782D" w:rsidRDefault="00BD3691" w:rsidP="00E61320">
            <w:pPr>
              <w:spacing w:line="240" w:lineRule="exact"/>
              <w:rPr>
                <w:color w:val="000000"/>
              </w:rPr>
            </w:pPr>
            <w:r w:rsidRPr="00CA782D">
              <w:rPr>
                <w:color w:val="000000"/>
              </w:rPr>
              <w:t xml:space="preserve">100,9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43163F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-1,</w:t>
            </w:r>
            <w:r w:rsidR="005827D8">
              <w:rPr>
                <w:color w:val="000000"/>
              </w:rPr>
              <w:t>1</w:t>
            </w:r>
          </w:p>
        </w:tc>
      </w:tr>
      <w:tr w:rsidR="00BD3691" w:rsidRPr="004C63A9" w:rsidTr="00E61320">
        <w:trPr>
          <w:trHeight w:val="20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1.3.1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Развитие малого и среднего предпринимательства </w:t>
            </w:r>
            <w:r w:rsidRPr="004C63A9">
              <w:rPr>
                <w:color w:val="000000"/>
              </w:rPr>
              <w:br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Доля  среднесписочной численности работников малых и средних предприятий в среднесписочной численности работников предприятий и </w:t>
            </w:r>
            <w:r w:rsidRPr="004C63A9">
              <w:t xml:space="preserve">организаций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34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6641C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-0,7</w:t>
            </w:r>
          </w:p>
        </w:tc>
      </w:tr>
      <w:tr w:rsidR="00BD3691" w:rsidRPr="004C63A9" w:rsidTr="00E61320">
        <w:trPr>
          <w:trHeight w:val="12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1.3.2.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Повышение эффективности управления муниципальной собственностью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>Доля земельных участков и имущества Соликамского городского округа, вовлечённого в хозяйственный оборот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82,2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3691" w:rsidRPr="004C63A9" w:rsidTr="00E61320">
        <w:trPr>
          <w:trHeight w:val="557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1.3.3.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Развитие сельского хозяйства на территории Соликамского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Индекс физического объема продукции сельского хозяйства в хозяйствах всех категорий (в сопоставимых ценах, в </w:t>
            </w:r>
            <w:r w:rsidRPr="004C63A9">
              <w:rPr>
                <w:color w:val="000000"/>
              </w:rPr>
              <w:lastRenderedPageBreak/>
              <w:t>% к предыдущему году)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81,6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-10,2</w:t>
            </w:r>
          </w:p>
        </w:tc>
      </w:tr>
      <w:tr w:rsidR="00BD3691" w:rsidRPr="004C63A9" w:rsidTr="00E61320">
        <w:trPr>
          <w:trHeight w:val="80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Посевные площади сельскохозяйственных культур в хозяйствах всех категорий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10505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10147</w:t>
            </w:r>
            <w:r w:rsidR="005827D8">
              <w:rPr>
                <w:color w:val="000000"/>
              </w:rPr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+3,5</w:t>
            </w:r>
          </w:p>
        </w:tc>
      </w:tr>
      <w:tr w:rsidR="00BD3691" w:rsidRPr="004C63A9" w:rsidTr="00E61320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1.3.4.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Обеспечение реализации муниципальной программы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691" w:rsidRPr="004C63A9" w:rsidRDefault="00BD3691" w:rsidP="00E61320">
            <w:pPr>
              <w:spacing w:line="240" w:lineRule="exact"/>
            </w:pPr>
            <w:r w:rsidRPr="004C63A9">
              <w:t>Достижение результатов муниципальной программы (интегрированный показатель задач)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BD3691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99,2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91" w:rsidRPr="004C63A9" w:rsidRDefault="00216132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-2,6</w:t>
            </w:r>
          </w:p>
        </w:tc>
      </w:tr>
      <w:tr w:rsidR="00523A75" w:rsidRPr="004C63A9" w:rsidTr="00E61320">
        <w:trPr>
          <w:trHeight w:val="112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23A75" w:rsidRPr="00523A75" w:rsidRDefault="00523A75" w:rsidP="00E61320">
            <w:pPr>
              <w:spacing w:line="240" w:lineRule="exact"/>
              <w:rPr>
                <w:highlight w:val="yellow"/>
              </w:rPr>
            </w:pPr>
          </w:p>
          <w:p w:rsidR="00523A75" w:rsidRPr="00523A75" w:rsidRDefault="00523A75" w:rsidP="00E61320">
            <w:pPr>
              <w:spacing w:line="240" w:lineRule="exact"/>
            </w:pPr>
            <w:r w:rsidRPr="00523A75">
              <w:t>РАЗВИТИЕ ИНФРАСТРУКТУРЫ И КОМФОРТНОЙ СРЕДЫ СОЛИКАМСКОГО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523A75" w:rsidRDefault="00523A75" w:rsidP="00E61320">
            <w:pPr>
              <w:spacing w:line="240" w:lineRule="exact"/>
            </w:pPr>
            <w:r w:rsidRPr="00523A75">
              <w:t>Доля населения, отмечающего при опросах улучшение  инфраструктуры Соликамского городского округа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5827D8" w:rsidRDefault="00523A75" w:rsidP="00E61320">
            <w:pPr>
              <w:spacing w:line="240" w:lineRule="exact"/>
            </w:pPr>
            <w:r w:rsidRPr="005827D8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E74D70" w:rsidP="00E61320">
            <w:pPr>
              <w:spacing w:line="240" w:lineRule="exact"/>
            </w:pPr>
            <w:r w:rsidRPr="005827D8">
              <w:t>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523A75" w:rsidP="00E61320">
            <w:pPr>
              <w:spacing w:line="240" w:lineRule="exact"/>
            </w:pPr>
            <w:r w:rsidRPr="005827D8">
              <w:t>65,</w:t>
            </w:r>
            <w:r w:rsidR="00E74D70" w:rsidRPr="005827D8"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23A75" w:rsidRDefault="00E74D70" w:rsidP="00E61320">
            <w:pPr>
              <w:spacing w:line="240" w:lineRule="exact"/>
            </w:pPr>
            <w:r>
              <w:t>+3,9</w:t>
            </w:r>
          </w:p>
        </w:tc>
      </w:tr>
      <w:tr w:rsidR="00523A75" w:rsidRPr="004C63A9" w:rsidTr="00E61320">
        <w:trPr>
          <w:trHeight w:val="11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050B23" w:rsidRDefault="00523A75" w:rsidP="00E61320">
            <w:pPr>
              <w:spacing w:line="240" w:lineRule="exact"/>
            </w:pPr>
            <w:r w:rsidRPr="00050B23">
              <w:t>Интегральный показатель (формируется из фактических значений показателей нижестоящего уровня)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5827D8" w:rsidRDefault="00523A75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43163F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523A75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 xml:space="preserve">102,6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43163F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-7,5</w:t>
            </w:r>
          </w:p>
        </w:tc>
      </w:tr>
      <w:tr w:rsidR="00523A75" w:rsidRPr="004C63A9" w:rsidTr="00E61320">
        <w:trPr>
          <w:trHeight w:val="1480"/>
        </w:trPr>
        <w:tc>
          <w:tcPr>
            <w:tcW w:w="8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1.4.1.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E74D70">
              <w:rPr>
                <w:color w:val="000000"/>
              </w:rPr>
              <w:t>Благоустройство Соликамского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Площадь мест общего пользования, подлежащая комплексному благоустройству (город Соликамск / сельские территории)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тыс. кв.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7D8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809,</w:t>
            </w:r>
            <w:r w:rsidR="005827D8">
              <w:rPr>
                <w:color w:val="000000"/>
              </w:rPr>
              <w:t>9</w:t>
            </w:r>
            <w:r>
              <w:rPr>
                <w:color w:val="000000"/>
              </w:rPr>
              <w:t>/</w:t>
            </w:r>
          </w:p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7D8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809,</w:t>
            </w:r>
            <w:r w:rsidR="005827D8">
              <w:rPr>
                <w:color w:val="000000"/>
              </w:rPr>
              <w:t>9</w:t>
            </w:r>
            <w:r w:rsidRPr="004C63A9">
              <w:rPr>
                <w:color w:val="000000"/>
              </w:rPr>
              <w:t>/</w:t>
            </w:r>
          </w:p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77,5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827D8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23A75" w:rsidRPr="004C63A9" w:rsidTr="00E61320">
        <w:trPr>
          <w:trHeight w:val="750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Увеличение числа элементов благоустройства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92185C" w:rsidRDefault="00523A75" w:rsidP="00E61320">
            <w:pPr>
              <w:spacing w:line="240" w:lineRule="exact"/>
            </w:pPr>
            <w:r w:rsidRPr="0092185C">
              <w:t>43</w:t>
            </w:r>
            <w:r w:rsidR="005827D8" w:rsidRPr="0092185C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92185C" w:rsidRDefault="00523A75" w:rsidP="00E61320">
            <w:pPr>
              <w:spacing w:line="240" w:lineRule="exact"/>
            </w:pPr>
            <w:r w:rsidRPr="0092185C">
              <w:t>100</w:t>
            </w:r>
            <w:r w:rsidR="005827D8" w:rsidRPr="0092185C"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92185C" w:rsidRDefault="00523A75" w:rsidP="00E61320">
            <w:pPr>
              <w:spacing w:line="240" w:lineRule="exact"/>
            </w:pPr>
            <w:r w:rsidRPr="0092185C">
              <w:t>-57</w:t>
            </w:r>
          </w:p>
        </w:tc>
      </w:tr>
      <w:tr w:rsidR="00523A75" w:rsidRPr="004C63A9" w:rsidTr="00E61320">
        <w:trPr>
          <w:trHeight w:val="135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1.4.2.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Повы</w:t>
            </w:r>
            <w:r w:rsidRPr="00216132">
              <w:rPr>
                <w:color w:val="000000"/>
              </w:rPr>
              <w:t>ш</w:t>
            </w:r>
            <w:r w:rsidRPr="004C63A9">
              <w:rPr>
                <w:color w:val="000000"/>
              </w:rPr>
              <w:t>ение уровня обеспеченности и качества коммунальных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Готовность жилищного фонда, котельных, тепловых сетей, центральных точек приема (ЦТП) к отопительному периоду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23A75" w:rsidRPr="004C63A9" w:rsidTr="00E61320">
        <w:trPr>
          <w:trHeight w:val="11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5A6723" w:rsidRDefault="00523A75" w:rsidP="00E61320">
            <w:pPr>
              <w:spacing w:line="240" w:lineRule="exact"/>
            </w:pPr>
            <w:r w:rsidRPr="005A6723">
              <w:t>Протяженность бесхозяйных инженерных сетей СГО в расчете на одного проживающего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5A6723" w:rsidRDefault="00050B23" w:rsidP="00E61320">
            <w:pPr>
              <w:spacing w:line="240" w:lineRule="exact"/>
            </w:pPr>
            <w:r w:rsidRPr="005A6723"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A6723" w:rsidRDefault="00523A75" w:rsidP="00E61320">
            <w:pPr>
              <w:spacing w:line="240" w:lineRule="exact"/>
            </w:pPr>
            <w:r w:rsidRPr="005A6723">
              <w:t>0,2873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A6723" w:rsidRDefault="00523A75" w:rsidP="00E61320">
            <w:pPr>
              <w:spacing w:line="240" w:lineRule="exact"/>
            </w:pPr>
            <w:r w:rsidRPr="005A6723">
              <w:t>0,2867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A6723" w:rsidRDefault="005A6723" w:rsidP="00E61320">
            <w:pPr>
              <w:spacing w:line="240" w:lineRule="exact"/>
            </w:pPr>
            <w:r w:rsidRPr="005A6723">
              <w:t>+0,2</w:t>
            </w:r>
          </w:p>
        </w:tc>
      </w:tr>
      <w:tr w:rsidR="00523A75" w:rsidRPr="004C63A9" w:rsidTr="00E61320">
        <w:trPr>
          <w:trHeight w:val="26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1.4.3.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Развитие дорожной сети и логистики Соликамского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автомобильных дорог местного значения, соответствующих нормативным и допустимым требованиям к транспортно-эксплуатационным показателям по сети автомобильных дорог общего пользования местного значения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523A75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4</w:t>
            </w:r>
            <w:r w:rsidR="00A94992" w:rsidRPr="005827D8">
              <w:rPr>
                <w:color w:val="000000"/>
              </w:rPr>
              <w:t>4,7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523A75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+</w:t>
            </w:r>
            <w:r w:rsidR="00A94992" w:rsidRPr="005827D8">
              <w:rPr>
                <w:color w:val="000000"/>
              </w:rPr>
              <w:t>3,0</w:t>
            </w:r>
          </w:p>
        </w:tc>
      </w:tr>
      <w:tr w:rsidR="00523A75" w:rsidRPr="004C63A9" w:rsidTr="00E61320">
        <w:trPr>
          <w:trHeight w:val="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1.4.4.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Административное и </w:t>
            </w:r>
            <w:r w:rsidRPr="004C63A9">
              <w:rPr>
                <w:color w:val="000000"/>
              </w:rPr>
              <w:lastRenderedPageBreak/>
              <w:t>инфраструктурное обеспечение функционирования объектов жилищной и социальной сферы и стимулирование нового строительства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lastRenderedPageBreak/>
              <w:t xml:space="preserve">Годовой объем ввода </w:t>
            </w:r>
            <w:r w:rsidRPr="004C63A9">
              <w:rPr>
                <w:color w:val="000000"/>
              </w:rPr>
              <w:lastRenderedPageBreak/>
              <w:t>жилья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lastRenderedPageBreak/>
              <w:t xml:space="preserve">тыс. </w:t>
            </w:r>
            <w:r w:rsidRPr="004C63A9">
              <w:rPr>
                <w:color w:val="000000"/>
              </w:rPr>
              <w:lastRenderedPageBreak/>
              <w:t>кв.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lastRenderedPageBreak/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A94992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15,0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A94992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-7,3</w:t>
            </w:r>
          </w:p>
        </w:tc>
      </w:tr>
      <w:tr w:rsidR="00523A75" w:rsidRPr="004C63A9" w:rsidTr="00E61320">
        <w:trPr>
          <w:trHeight w:val="18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Общая площадь аварийного жилищного фонда, расселенного в рамках реализуемых на территории Соликамского городского округа программ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тыс. кв.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6,</w:t>
            </w:r>
            <w:r w:rsidR="00A94992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A94992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3,3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5827D8" w:rsidRDefault="00A94992" w:rsidP="00E61320">
            <w:pPr>
              <w:spacing w:line="240" w:lineRule="exact"/>
              <w:rPr>
                <w:color w:val="000000"/>
              </w:rPr>
            </w:pPr>
            <w:r w:rsidRPr="005827D8">
              <w:rPr>
                <w:color w:val="000000"/>
              </w:rPr>
              <w:t>+90,9</w:t>
            </w:r>
          </w:p>
        </w:tc>
      </w:tr>
      <w:tr w:rsidR="00523A75" w:rsidRPr="004C63A9" w:rsidTr="00E61320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1.4.5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Обеспечение реализации муниципальной программы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 xml:space="preserve">Достижение результатов  муниципальной программы (интегрированный показатель задач)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91,1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+3,1</w:t>
            </w:r>
          </w:p>
        </w:tc>
      </w:tr>
      <w:tr w:rsidR="00523A75" w:rsidRPr="004C63A9" w:rsidTr="00E61320">
        <w:trPr>
          <w:trHeight w:val="1242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РАЗВИТИЕ ЭФФЕКТИВНОСТИ И РЕЗУЛЬТАТИВНОСТИ МУНИЦИПАЛЬНОГО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FF0000"/>
              </w:rPr>
            </w:pPr>
            <w:r w:rsidRPr="004C63A9">
              <w:t>Доля населения, отмечающего при опросах улучшение муниципального управления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E74D70" w:rsidP="00E61320">
            <w:pPr>
              <w:spacing w:line="240" w:lineRule="exact"/>
              <w:rPr>
                <w:color w:val="000000"/>
              </w:rPr>
            </w:pPr>
            <w:r w:rsidRPr="00CC52D2">
              <w:rPr>
                <w:color w:val="000000"/>
              </w:rPr>
              <w:t>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36,8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E74D7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+4,9</w:t>
            </w:r>
          </w:p>
        </w:tc>
      </w:tr>
      <w:tr w:rsidR="00523A75" w:rsidRPr="004C63A9" w:rsidTr="00E61320">
        <w:trPr>
          <w:trHeight w:val="11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A75" w:rsidRPr="00253F50" w:rsidRDefault="00523A75" w:rsidP="00E61320">
            <w:pPr>
              <w:spacing w:line="240" w:lineRule="exact"/>
            </w:pPr>
            <w:r w:rsidRPr="00253F50">
              <w:t>Интегральный показатель (формируется из фактических значений показателей нижестоящего уровня)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43163F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5827D8">
              <w:rPr>
                <w:color w:val="000000"/>
              </w:rPr>
              <w:t>98,</w:t>
            </w:r>
            <w:r w:rsidR="00B83BBC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523A75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CA782D">
              <w:rPr>
                <w:color w:val="000000"/>
              </w:rPr>
              <w:t xml:space="preserve">103,1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3A75" w:rsidRPr="004C63A9" w:rsidRDefault="0043163F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-4,4</w:t>
            </w:r>
          </w:p>
        </w:tc>
      </w:tr>
      <w:tr w:rsidR="00253F50" w:rsidRPr="004C63A9" w:rsidTr="00E61320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1.5.1.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>Ресурсное обеспечение деятельности органов местного самоуправления</w:t>
            </w:r>
            <w:r w:rsidRPr="004C63A9">
              <w:rPr>
                <w:color w:val="000000"/>
                <w:highlight w:val="yellow"/>
              </w:rPr>
              <w:br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>Удовлетворенность населения деятельностью органов местного самоуправления городского округа (социологический опрос)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  <w:highlight w:val="yellow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33,5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+10,1</w:t>
            </w:r>
          </w:p>
        </w:tc>
      </w:tr>
      <w:tr w:rsidR="00253F50" w:rsidRPr="004C63A9" w:rsidTr="00E61320">
        <w:trPr>
          <w:trHeight w:val="15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1.5.</w:t>
            </w:r>
            <w:r>
              <w:rPr>
                <w:color w:val="000000"/>
              </w:rPr>
              <w:t>2</w:t>
            </w:r>
            <w:r w:rsidRPr="004C63A9">
              <w:rPr>
                <w:color w:val="00000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Развитие общественного самоуправления</w:t>
            </w:r>
            <w:r w:rsidRPr="004C63A9">
              <w:rPr>
                <w:color w:val="000000"/>
              </w:rPr>
              <w:br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Доля жителей Соликамского городского округа, принимающих участие в деятельности общественных организаций и объединений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44</w:t>
            </w:r>
            <w:r w:rsidR="00B83BBC">
              <w:rPr>
                <w:color w:val="000000"/>
              </w:rPr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+0,5</w:t>
            </w:r>
          </w:p>
        </w:tc>
      </w:tr>
      <w:tr w:rsidR="00253F50" w:rsidRPr="004C63A9" w:rsidTr="00E61320">
        <w:trPr>
          <w:trHeight w:val="15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Наличие трехстороннего соглашения между профессиональными союзами, работодателями и администрацией города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 w:rsidRPr="004C63A9">
              <w:rPr>
                <w:color w:val="000000"/>
              </w:rPr>
              <w:t>да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F50" w:rsidRPr="004C63A9" w:rsidRDefault="00253F50" w:rsidP="00E61320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CA782D" w:rsidRPr="00912140" w:rsidRDefault="00951B9F" w:rsidP="001577B1">
      <w:pPr>
        <w:spacing w:line="360" w:lineRule="exact"/>
        <w:ind w:firstLine="709"/>
        <w:jc w:val="both"/>
        <w:rPr>
          <w:sz w:val="28"/>
          <w:szCs w:val="28"/>
        </w:rPr>
      </w:pPr>
      <w:r w:rsidRPr="00912140">
        <w:rPr>
          <w:sz w:val="28"/>
          <w:szCs w:val="28"/>
          <w:lang w:eastAsia="en-US"/>
        </w:rPr>
        <w:t xml:space="preserve">Согласно </w:t>
      </w:r>
      <w:r w:rsidR="003B528F" w:rsidRPr="00912140">
        <w:rPr>
          <w:sz w:val="28"/>
          <w:szCs w:val="28"/>
          <w:lang w:eastAsia="en-US"/>
        </w:rPr>
        <w:t xml:space="preserve">полученным </w:t>
      </w:r>
      <w:r w:rsidRPr="00912140">
        <w:rPr>
          <w:sz w:val="28"/>
          <w:szCs w:val="28"/>
          <w:lang w:eastAsia="en-US"/>
        </w:rPr>
        <w:t xml:space="preserve">результатам наблюдается положительная динамика </w:t>
      </w:r>
      <w:r w:rsidR="00912140" w:rsidRPr="00912140">
        <w:rPr>
          <w:sz w:val="28"/>
          <w:szCs w:val="28"/>
          <w:lang w:eastAsia="en-US"/>
        </w:rPr>
        <w:t>по большинству показателей.</w:t>
      </w:r>
    </w:p>
    <w:p w:rsidR="00E61320" w:rsidRDefault="00E61320" w:rsidP="001577B1">
      <w:pPr>
        <w:spacing w:line="360" w:lineRule="exact"/>
        <w:ind w:firstLine="709"/>
        <w:jc w:val="both"/>
        <w:rPr>
          <w:sz w:val="28"/>
          <w:szCs w:val="28"/>
        </w:rPr>
      </w:pPr>
    </w:p>
    <w:p w:rsidR="00E61320" w:rsidRDefault="00E61320" w:rsidP="001577B1">
      <w:pPr>
        <w:spacing w:line="360" w:lineRule="exact"/>
        <w:ind w:firstLine="709"/>
        <w:jc w:val="both"/>
        <w:rPr>
          <w:sz w:val="28"/>
          <w:szCs w:val="28"/>
        </w:rPr>
      </w:pPr>
    </w:p>
    <w:p w:rsidR="00E61320" w:rsidRDefault="00E61320" w:rsidP="001577B1">
      <w:pPr>
        <w:spacing w:line="360" w:lineRule="exact"/>
        <w:ind w:firstLine="709"/>
        <w:jc w:val="both"/>
        <w:rPr>
          <w:sz w:val="28"/>
          <w:szCs w:val="28"/>
        </w:rPr>
      </w:pPr>
    </w:p>
    <w:p w:rsidR="00E61320" w:rsidRDefault="00E61320" w:rsidP="001577B1">
      <w:pPr>
        <w:spacing w:line="360" w:lineRule="exact"/>
        <w:ind w:firstLine="709"/>
        <w:jc w:val="both"/>
        <w:rPr>
          <w:sz w:val="28"/>
          <w:szCs w:val="28"/>
        </w:rPr>
      </w:pPr>
    </w:p>
    <w:p w:rsidR="00E61320" w:rsidRDefault="00E61320" w:rsidP="001577B1">
      <w:pPr>
        <w:spacing w:line="360" w:lineRule="exact"/>
        <w:ind w:firstLine="709"/>
        <w:jc w:val="both"/>
        <w:rPr>
          <w:sz w:val="28"/>
          <w:szCs w:val="28"/>
        </w:rPr>
      </w:pPr>
    </w:p>
    <w:p w:rsidR="001577B1" w:rsidRDefault="001577B1" w:rsidP="001577B1">
      <w:pPr>
        <w:spacing w:line="360" w:lineRule="exact"/>
        <w:ind w:firstLine="709"/>
        <w:jc w:val="both"/>
        <w:rPr>
          <w:sz w:val="28"/>
          <w:szCs w:val="28"/>
        </w:rPr>
      </w:pPr>
      <w:r w:rsidRPr="00912140">
        <w:rPr>
          <w:sz w:val="28"/>
          <w:szCs w:val="28"/>
        </w:rPr>
        <w:lastRenderedPageBreak/>
        <w:t>В качестве механизмов реализации Стратегии</w:t>
      </w:r>
      <w:r w:rsidRPr="00CA782D">
        <w:rPr>
          <w:sz w:val="28"/>
          <w:szCs w:val="28"/>
        </w:rPr>
        <w:t xml:space="preserve"> выступают финансовые и организационные инструменты достижения целей.</w:t>
      </w:r>
    </w:p>
    <w:p w:rsidR="00CA782D" w:rsidRDefault="001577B1" w:rsidP="008B01B4">
      <w:pPr>
        <w:spacing w:line="360" w:lineRule="exact"/>
        <w:ind w:firstLine="709"/>
        <w:jc w:val="both"/>
        <w:rPr>
          <w:sz w:val="28"/>
          <w:szCs w:val="28"/>
        </w:rPr>
      </w:pPr>
      <w:r w:rsidRPr="00A839CB">
        <w:rPr>
          <w:sz w:val="28"/>
          <w:szCs w:val="28"/>
        </w:rPr>
        <w:t xml:space="preserve">Финансирование </w:t>
      </w:r>
      <w:r w:rsidR="00CA782D">
        <w:rPr>
          <w:sz w:val="28"/>
          <w:szCs w:val="28"/>
        </w:rPr>
        <w:t xml:space="preserve">Стратегии </w:t>
      </w:r>
      <w:r w:rsidRPr="00A839CB">
        <w:rPr>
          <w:sz w:val="28"/>
          <w:szCs w:val="28"/>
        </w:rPr>
        <w:t xml:space="preserve">осуществляется за счет средств федерального бюджета, </w:t>
      </w:r>
      <w:r w:rsidR="00CA782D">
        <w:rPr>
          <w:sz w:val="28"/>
          <w:szCs w:val="28"/>
        </w:rPr>
        <w:t>краевого бюджета</w:t>
      </w:r>
      <w:r w:rsidRPr="00A839CB">
        <w:rPr>
          <w:sz w:val="28"/>
          <w:szCs w:val="28"/>
        </w:rPr>
        <w:t xml:space="preserve">, </w:t>
      </w:r>
      <w:r w:rsidR="00CA782D">
        <w:rPr>
          <w:sz w:val="28"/>
          <w:szCs w:val="28"/>
        </w:rPr>
        <w:t>местного бюджета</w:t>
      </w:r>
      <w:r w:rsidRPr="00A839CB">
        <w:rPr>
          <w:sz w:val="28"/>
          <w:szCs w:val="28"/>
        </w:rPr>
        <w:t>, внебюджетных источников.</w:t>
      </w:r>
      <w:r w:rsidR="008B01B4">
        <w:rPr>
          <w:sz w:val="28"/>
          <w:szCs w:val="28"/>
        </w:rPr>
        <w:t xml:space="preserve"> </w:t>
      </w:r>
    </w:p>
    <w:p w:rsidR="001577B1" w:rsidRPr="00C9091C" w:rsidRDefault="001577B1" w:rsidP="008B01B4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C9091C">
        <w:rPr>
          <w:color w:val="000000"/>
          <w:sz w:val="28"/>
          <w:szCs w:val="28"/>
        </w:rPr>
        <w:t xml:space="preserve">Объем финансирования </w:t>
      </w:r>
      <w:r>
        <w:rPr>
          <w:color w:val="000000"/>
          <w:sz w:val="28"/>
          <w:szCs w:val="28"/>
        </w:rPr>
        <w:t>Стратегии</w:t>
      </w:r>
      <w:r w:rsidR="00523A75">
        <w:rPr>
          <w:color w:val="000000"/>
          <w:sz w:val="28"/>
          <w:szCs w:val="28"/>
        </w:rPr>
        <w:t xml:space="preserve"> за 2020</w:t>
      </w:r>
      <w:r w:rsidRPr="00C9091C">
        <w:rPr>
          <w:color w:val="000000"/>
          <w:sz w:val="28"/>
          <w:szCs w:val="28"/>
        </w:rPr>
        <w:t xml:space="preserve"> год, </w:t>
      </w:r>
      <w:r>
        <w:rPr>
          <w:color w:val="000000"/>
          <w:sz w:val="28"/>
          <w:szCs w:val="28"/>
        </w:rPr>
        <w:t>тыс</w:t>
      </w:r>
      <w:r w:rsidRPr="00C9091C">
        <w:rPr>
          <w:color w:val="000000"/>
          <w:sz w:val="28"/>
          <w:szCs w:val="28"/>
        </w:rPr>
        <w:t>.руб.</w:t>
      </w:r>
      <w:r>
        <w:rPr>
          <w:color w:val="000000"/>
          <w:sz w:val="28"/>
          <w:szCs w:val="28"/>
        </w:rPr>
        <w:t>:</w:t>
      </w: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0"/>
        <w:gridCol w:w="1929"/>
        <w:gridCol w:w="1417"/>
        <w:gridCol w:w="1276"/>
        <w:gridCol w:w="1529"/>
        <w:gridCol w:w="1418"/>
        <w:gridCol w:w="1134"/>
      </w:tblGrid>
      <w:tr w:rsidR="001072BB" w:rsidRPr="00CA782D" w:rsidTr="001072BB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>№ цели</w:t>
            </w:r>
          </w:p>
          <w:p w:rsidR="001072BB" w:rsidRPr="002551F3" w:rsidRDefault="001072BB" w:rsidP="001072BB"/>
        </w:tc>
        <w:tc>
          <w:tcPr>
            <w:tcW w:w="1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>Наименование цели 1-3 уровня</w:t>
            </w:r>
          </w:p>
          <w:p w:rsidR="001072BB" w:rsidRPr="002551F3" w:rsidRDefault="001072BB" w:rsidP="001072BB"/>
        </w:tc>
        <w:tc>
          <w:tcPr>
            <w:tcW w:w="67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072BB" w:rsidRPr="002551F3" w:rsidRDefault="001072BB" w:rsidP="0092185C">
            <w:r w:rsidRPr="002551F3">
              <w:t>Ресурсное обеспечение за 2020 г.</w:t>
            </w:r>
          </w:p>
        </w:tc>
      </w:tr>
      <w:tr w:rsidR="001072BB" w:rsidRPr="00CA782D" w:rsidTr="001072BB">
        <w:trPr>
          <w:trHeight w:val="33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  <w:r w:rsidRPr="002551F3">
              <w:t>Всего</w:t>
            </w:r>
          </w:p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53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  <w:r w:rsidRPr="002551F3">
              <w:t>В том числе по источникам</w:t>
            </w:r>
          </w:p>
        </w:tc>
      </w:tr>
      <w:tr w:rsidR="001072BB" w:rsidRPr="00CA782D" w:rsidTr="001072BB">
        <w:trPr>
          <w:trHeight w:val="885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  <w:r w:rsidRPr="002551F3">
              <w:t>Федеральный бюджет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  <w:r w:rsidRPr="002551F3"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  <w:r w:rsidRPr="002551F3"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color w:val="000000"/>
              </w:rPr>
            </w:pPr>
            <w:r w:rsidRPr="002551F3">
              <w:t>Внебюджетные источники</w:t>
            </w:r>
          </w:p>
        </w:tc>
      </w:tr>
      <w:tr w:rsidR="00E61320" w:rsidRPr="00E61320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072BB" w:rsidRPr="00E61320" w:rsidRDefault="001072BB" w:rsidP="001072BB">
            <w:r w:rsidRPr="00E61320">
              <w:t>1.</w:t>
            </w:r>
          </w:p>
          <w:p w:rsidR="001072BB" w:rsidRPr="00E61320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61320" w:rsidRDefault="005A6723" w:rsidP="005A6723">
            <w:pPr>
              <w:rPr>
                <w:b/>
              </w:rPr>
            </w:pPr>
            <w:r w:rsidRPr="00E61320">
              <w:rPr>
                <w:b/>
              </w:rPr>
              <w:t>СОЛИКАМСКИЙ ГОРОДСКОЙ ОКРУГ</w:t>
            </w:r>
            <w:r w:rsidR="001072BB" w:rsidRPr="00E61320">
              <w:rPr>
                <w:b/>
              </w:rPr>
              <w:t xml:space="preserve"> </w:t>
            </w:r>
            <w:r w:rsidRPr="00E61320">
              <w:rPr>
                <w:b/>
              </w:rPr>
              <w:t>–</w:t>
            </w:r>
            <w:r w:rsidR="00607310" w:rsidRPr="00E61320">
              <w:rPr>
                <w:b/>
              </w:rPr>
              <w:t xml:space="preserve"> </w:t>
            </w:r>
            <w:r w:rsidRPr="00E61320">
              <w:rPr>
                <w:b/>
              </w:rPr>
              <w:t>КОМФОРТНАЯ ТЕРРИТОРИЯ ПРИКАМЬЯ</w:t>
            </w:r>
          </w:p>
        </w:tc>
      </w:tr>
      <w:tr w:rsidR="001072BB" w:rsidRPr="00CA782D" w:rsidTr="001072BB">
        <w:trPr>
          <w:trHeight w:val="330"/>
        </w:trPr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4089302,7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270004,9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1986401,5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1721125,6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111770,7</w:t>
            </w:r>
          </w:p>
        </w:tc>
      </w:tr>
      <w:tr w:rsidR="001072BB" w:rsidRPr="00CA782D" w:rsidTr="001072BB">
        <w:trPr>
          <w:trHeight w:val="330"/>
        </w:trPr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4045587,2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258484,1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2024431,9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1649082,5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113588,7</w:t>
            </w:r>
          </w:p>
        </w:tc>
      </w:tr>
      <w:tr w:rsidR="001072BB" w:rsidRPr="00CA782D" w:rsidTr="001072BB">
        <w:trPr>
          <w:trHeight w:val="330"/>
        </w:trPr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95,7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center"/>
              <w:rPr>
                <w:b/>
                <w:bCs/>
                <w:color w:val="000000"/>
              </w:rPr>
            </w:pPr>
            <w:r w:rsidRPr="002551F3">
              <w:t>101,6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>1.1.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072BB" w:rsidRPr="001072BB" w:rsidRDefault="001072BB" w:rsidP="001072BB">
            <w:pPr>
              <w:rPr>
                <w:b/>
              </w:rPr>
            </w:pPr>
            <w:r w:rsidRPr="001072BB">
              <w:rPr>
                <w:b/>
              </w:rPr>
              <w:t>РАЗВИТИЕ  СОЦИАЛЬНОЙ СФЕРЫ</w:t>
            </w:r>
          </w:p>
        </w:tc>
      </w:tr>
      <w:tr w:rsidR="001072BB" w:rsidRPr="00CA782D" w:rsidTr="001072BB">
        <w:trPr>
          <w:trHeight w:val="330"/>
        </w:trPr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2539831,5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91220,4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1534435,5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803532,1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3248F3">
            <w:pPr>
              <w:spacing w:line="280" w:lineRule="exact"/>
              <w:ind w:hanging="78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110643,5</w:t>
            </w:r>
          </w:p>
        </w:tc>
      </w:tr>
      <w:tr w:rsidR="001072BB" w:rsidRPr="00CA782D" w:rsidTr="001072BB">
        <w:trPr>
          <w:trHeight w:val="330"/>
        </w:trPr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2592248,2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90574,4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1618365,5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770846,8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3248F3">
            <w:pPr>
              <w:spacing w:line="280" w:lineRule="exact"/>
              <w:ind w:hanging="78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112461,5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99,3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105,5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072BB" w:rsidRPr="003248F3" w:rsidRDefault="001072BB" w:rsidP="00CA782D">
            <w:pPr>
              <w:spacing w:line="280" w:lineRule="exact"/>
              <w:jc w:val="center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101,6</w:t>
            </w:r>
          </w:p>
        </w:tc>
      </w:tr>
      <w:tr w:rsidR="001072BB" w:rsidRPr="00CA782D" w:rsidTr="001072BB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1.1.1.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 xml:space="preserve">Комплексное и эффективное развитие муниципальной системы образования, обеспечивающее повышение доступности и качества образования   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311362,1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ED4F11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>
              <w:t>0,</w:t>
            </w:r>
            <w:r w:rsidR="001072BB" w:rsidRPr="002551F3"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215336,8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96025,3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406242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310336,8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95905,2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1.1.2.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 xml:space="preserve">Обеспечение реализации муниципальной программы    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1481181,5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35623,0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1088633,4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356925,1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565E9A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1552929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34981,8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1161190,2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565E9A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356757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E85CE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1922B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E85CE0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1.1.3.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Повышение качества услуг в сфере культуры, туризма и молодежной политики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232396,3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12961,3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214905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3530,0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228816,9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13860,3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210516,6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3440,0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4F4DB3" w:rsidRDefault="001072BB" w:rsidP="001922B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4F4DB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97,5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1.1.4.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Создание условий для занятий физической культурой и массовым спортом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268249,5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149855,5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118087,2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4F4DB3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306,8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161706,7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69946,3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91453,6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306,8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844FCD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</w:tr>
      <w:tr w:rsidR="001072BB" w:rsidRPr="00CA782D" w:rsidTr="001072BB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1.1.5.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>Повышение качества жизни населения через оказание мер социальной поддержки отдельных категорий граждан и улучшение здоровья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844FC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246642,1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54597,4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67648,5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17589,5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844FCD">
            <w:pPr>
              <w:spacing w:line="280" w:lineRule="exact"/>
              <w:ind w:hanging="78"/>
              <w:jc w:val="right"/>
              <w:rPr>
                <w:color w:val="000000"/>
                <w:highlight w:val="yellow"/>
              </w:rPr>
            </w:pPr>
            <w:r w:rsidRPr="002551F3">
              <w:t>106806,7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242553,6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54592,6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63031,9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16214,4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3248F3" w:rsidRDefault="001072BB" w:rsidP="003248F3">
            <w:pPr>
              <w:spacing w:line="280" w:lineRule="exact"/>
              <w:ind w:left="-78"/>
              <w:jc w:val="center"/>
              <w:rPr>
                <w:color w:val="000000"/>
                <w:highlight w:val="yellow"/>
              </w:rPr>
            </w:pPr>
            <w:r w:rsidRPr="002551F3">
              <w:t>108714,7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3248F3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101,8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 xml:space="preserve">1.2. 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1072BB" w:rsidRDefault="001072BB" w:rsidP="001072BB">
            <w:pPr>
              <w:rPr>
                <w:b/>
              </w:rPr>
            </w:pPr>
            <w:r w:rsidRPr="001072BB">
              <w:rPr>
                <w:b/>
              </w:rPr>
              <w:t>РАЗВИТИЕ КОМПЛЕКСНОЙ БЕЗОПАСНОСТИ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45367,0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2166,6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43200,4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41821,5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40335,6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1.2.1.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 xml:space="preserve">Обеспечение общественной безопасности 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8130,1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5963,5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5953,4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1.2.2.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Обеспечение безопасности жизнедеятельности населения Соликамского городского округа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15027,9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15027,9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12213,8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12213,8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1.2.3.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Совершенствование экологической безопасности, экологического образования, экологической культур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1.2.4.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 xml:space="preserve">Обеспечение реализации муниципальной программы 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20903,</w:t>
            </w:r>
            <w:r w:rsidR="00607310">
              <w:t xml:space="preserve"> </w:t>
            </w:r>
            <w:r w:rsidRPr="002551F3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20903,6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20876,2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20876,2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1.3.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1072BB" w:rsidRDefault="001072BB" w:rsidP="001072BB">
            <w:pPr>
              <w:rPr>
                <w:b/>
              </w:rPr>
            </w:pPr>
            <w:r w:rsidRPr="001072BB">
              <w:rPr>
                <w:b/>
              </w:rPr>
              <w:t>ЭКОНОМИЧЕСКОЕ РАЗВИТИЕ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32903,5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F30081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32271,1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632,2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31793,2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31161,0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632,2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F30081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5F30B1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100,0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1.3.1.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 xml:space="preserve">Развитие малого и среднего предпринимательства 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B821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1.3.2.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Повышение эффективности управления муниципальной собственностью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B821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1.3.3.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Развитие сельского хозяйства на территории Соликамского городского округа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ED4F11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>
              <w:t>0,</w:t>
            </w:r>
            <w:r w:rsidR="001072BB" w:rsidRPr="002551F3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632,2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ED4F11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>
              <w:t>0,</w:t>
            </w:r>
            <w:r w:rsidR="001072BB" w:rsidRPr="002551F3"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ED4F11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>
              <w:t>0,</w:t>
            </w:r>
            <w:r w:rsidR="001072BB" w:rsidRPr="002551F3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632,2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</w:tr>
      <w:tr w:rsidR="001072BB" w:rsidRPr="00CA782D" w:rsidTr="001072BB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1.3.4.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>Обеспечение реализации муниципальной программы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F30081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25608,9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25608,9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24557,2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24557,2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F30081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1.4.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1072BB" w:rsidRDefault="001072BB" w:rsidP="001072BB">
            <w:pPr>
              <w:rPr>
                <w:b/>
              </w:rPr>
            </w:pPr>
            <w:r w:rsidRPr="001072BB">
              <w:rPr>
                <w:b/>
              </w:rPr>
              <w:t>РАЗВИТИЕ ИНФРАСТРУКТУРЫ И КОМФОРТНОЙ СРЕДЫ СОЛИКАМСКОГО ГОРОДСКОГО ОКРУГА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1153290,3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173201,7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005F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434147,9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545940,7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1065499,3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162158,5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388955,8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514385,0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93,6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lastRenderedPageBreak/>
              <w:t>1.4.1.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Благоустройство Соликамского городского округа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233932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148105,1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28866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56960,9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233211,7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148105,1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32260,6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52846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1.4.2.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Повышение уровня обеспеченности и качества коммунальных услуг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172002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123226,7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48775,3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158106,0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122732,6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35373,4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1.4.3.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Развитие дорожной сети и логистики Соликамского городского округа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411896,8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159640,9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252255,9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419086,3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167037,3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252049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061512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63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1.4.4.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2551F3" w:rsidRDefault="001072BB" w:rsidP="001072BB">
            <w:r w:rsidRPr="002551F3">
              <w:t>Административное и инфраструктурное обеспечение функционирования объектов жилищной и социальной сферы и стимулирование нового строительства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211151,9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061512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25096,6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061512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115104,7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70950,6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131295,2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14053,4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005F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59880,6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57361,2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56,0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005F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1.4.5.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 xml:space="preserve">Обеспечение реализации муниципальной программы 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124307,6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005F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7309,6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116998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123800,1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7044,7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116755,4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005F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005F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1.5.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1072BB" w:rsidRDefault="001072BB" w:rsidP="001072BB">
            <w:pPr>
              <w:rPr>
                <w:b/>
              </w:rPr>
            </w:pPr>
            <w:r w:rsidRPr="001072BB">
              <w:rPr>
                <w:b/>
              </w:rPr>
              <w:t>РАЗВИТИЕ ЭФФЕКТИВНОСТИ И РЕЗУЛЬТАТИВНОСТИ МУНИЦИПАЛЬНОГО САМОУПРАВЛЕНИЯ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317910,4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7E006A" w:rsidRDefault="001072BB" w:rsidP="00E74D7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5582,6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15651,5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3A2479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296181,3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7E006A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495,0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314225,0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7E006A" w:rsidRDefault="001072BB" w:rsidP="00E74D7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5751,2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15624,7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292354,1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7E006A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495,0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b/>
                <w:bCs/>
                <w:i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7E006A" w:rsidRDefault="001072BB" w:rsidP="00E74D70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103,0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b/>
                <w:bCs/>
                <w:iCs/>
                <w:color w:val="000000"/>
              </w:rPr>
            </w:pPr>
            <w:r w:rsidRPr="002551F3">
              <w:t>100,0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1.5.1.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Развитие общественного самоуправления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17158,7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ED4F11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>
              <w:t>0,</w:t>
            </w:r>
            <w:r w:rsidR="001072BB" w:rsidRPr="002551F3"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8823,9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7839,8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495,0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17155,1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ED4F11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>
              <w:t>0,</w:t>
            </w:r>
            <w:r w:rsidR="001072BB" w:rsidRPr="002551F3"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8823,9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7836,2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495,0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7E006A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1.5.2.</w:t>
            </w:r>
          </w:p>
          <w:p w:rsidR="001072BB" w:rsidRPr="002551F3" w:rsidRDefault="001072BB" w:rsidP="001072BB"/>
        </w:tc>
        <w:tc>
          <w:tcPr>
            <w:tcW w:w="8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2551F3" w:rsidRDefault="001072BB" w:rsidP="001072BB">
            <w:r w:rsidRPr="002551F3">
              <w:t>Ресурсное обеспечение деятельности органов местного самоуправления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300751,7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7E006A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5582,6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6827,6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288341,5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297069,9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5751,2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6800,8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284517,9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  <w:tr w:rsidR="001072BB" w:rsidRPr="00CA782D" w:rsidTr="001072BB">
        <w:trPr>
          <w:trHeight w:val="315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BB" w:rsidRPr="00CA782D" w:rsidRDefault="001072BB" w:rsidP="00CA782D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Выполнение,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CA782D" w:rsidRDefault="001072BB" w:rsidP="00CA782D">
            <w:pPr>
              <w:spacing w:line="280" w:lineRule="exact"/>
              <w:jc w:val="right"/>
              <w:rPr>
                <w:color w:val="000000"/>
              </w:rPr>
            </w:pPr>
            <w:r w:rsidRPr="002551F3"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103,0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2BB" w:rsidRPr="007E006A" w:rsidRDefault="001072BB" w:rsidP="00CA782D">
            <w:pPr>
              <w:spacing w:line="280" w:lineRule="exact"/>
              <w:jc w:val="right"/>
              <w:rPr>
                <w:color w:val="000000"/>
                <w:highlight w:val="yellow"/>
              </w:rPr>
            </w:pPr>
            <w:r w:rsidRPr="002551F3">
              <w:t>0,0</w:t>
            </w:r>
          </w:p>
        </w:tc>
      </w:tr>
    </w:tbl>
    <w:p w:rsidR="00CF7C36" w:rsidRDefault="00CF7C36" w:rsidP="00951B9F">
      <w:pPr>
        <w:suppressAutoHyphens/>
        <w:ind w:firstLine="708"/>
        <w:jc w:val="both"/>
        <w:rPr>
          <w:color w:val="FF0000"/>
          <w:sz w:val="28"/>
          <w:szCs w:val="28"/>
        </w:rPr>
      </w:pPr>
    </w:p>
    <w:p w:rsidR="00951B9F" w:rsidRPr="00CA782D" w:rsidRDefault="00951B9F" w:rsidP="00951B9F">
      <w:pPr>
        <w:suppressAutoHyphens/>
        <w:ind w:firstLine="708"/>
        <w:jc w:val="both"/>
        <w:rPr>
          <w:sz w:val="28"/>
          <w:szCs w:val="28"/>
          <w:lang w:eastAsia="en-US"/>
        </w:rPr>
      </w:pPr>
      <w:r w:rsidRPr="00CA782D">
        <w:rPr>
          <w:sz w:val="28"/>
          <w:szCs w:val="28"/>
        </w:rPr>
        <w:t xml:space="preserve">Результаты анализа </w:t>
      </w:r>
      <w:r w:rsidR="00EA3D22" w:rsidRPr="00CA782D">
        <w:rPr>
          <w:sz w:val="28"/>
          <w:szCs w:val="28"/>
        </w:rPr>
        <w:t>реализации Стратегии</w:t>
      </w:r>
      <w:r w:rsidRPr="00CA782D">
        <w:rPr>
          <w:sz w:val="28"/>
          <w:szCs w:val="28"/>
        </w:rPr>
        <w:t xml:space="preserve">  позволяют сделать выводы о </w:t>
      </w:r>
      <w:r w:rsidRPr="00CA782D">
        <w:rPr>
          <w:sz w:val="28"/>
          <w:szCs w:val="28"/>
          <w:lang w:eastAsia="en-US"/>
        </w:rPr>
        <w:t xml:space="preserve">положительной динамике выполнения показателей </w:t>
      </w:r>
      <w:r w:rsidR="00EA3D22" w:rsidRPr="00CA782D">
        <w:rPr>
          <w:sz w:val="28"/>
          <w:szCs w:val="28"/>
          <w:lang w:eastAsia="en-US"/>
        </w:rPr>
        <w:t>результативности Стратегии</w:t>
      </w:r>
      <w:r w:rsidRPr="00CA782D">
        <w:rPr>
          <w:sz w:val="28"/>
          <w:szCs w:val="28"/>
          <w:lang w:eastAsia="en-US"/>
        </w:rPr>
        <w:t xml:space="preserve">, об эффективном исполнении объемов финансирования по направлениям </w:t>
      </w:r>
      <w:r w:rsidR="00EA3D22" w:rsidRPr="00CA782D">
        <w:rPr>
          <w:sz w:val="28"/>
          <w:szCs w:val="28"/>
          <w:lang w:eastAsia="en-US"/>
        </w:rPr>
        <w:t>Стратегии</w:t>
      </w:r>
      <w:r w:rsidRPr="00CA782D">
        <w:rPr>
          <w:sz w:val="28"/>
          <w:szCs w:val="28"/>
          <w:lang w:eastAsia="en-US"/>
        </w:rPr>
        <w:t>.</w:t>
      </w:r>
    </w:p>
    <w:p w:rsidR="00CF7C36" w:rsidRPr="00CA782D" w:rsidRDefault="00CF7C36" w:rsidP="00951B9F">
      <w:pPr>
        <w:suppressAutoHyphens/>
        <w:ind w:firstLine="708"/>
        <w:jc w:val="both"/>
        <w:rPr>
          <w:sz w:val="28"/>
          <w:szCs w:val="28"/>
          <w:lang w:eastAsia="en-US"/>
        </w:rPr>
      </w:pPr>
    </w:p>
    <w:p w:rsidR="00CF7C36" w:rsidRPr="00951B9F" w:rsidRDefault="00CF7C36" w:rsidP="00951B9F">
      <w:pPr>
        <w:suppressAutoHyphens/>
        <w:ind w:firstLine="708"/>
        <w:jc w:val="both"/>
        <w:rPr>
          <w:color w:val="FF0000"/>
          <w:sz w:val="28"/>
          <w:szCs w:val="28"/>
        </w:rPr>
      </w:pPr>
    </w:p>
    <w:sectPr w:rsidR="00CF7C36" w:rsidRPr="00951B9F" w:rsidSect="00D303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2D3" w:rsidRDefault="000B52D3" w:rsidP="00D30385">
      <w:r>
        <w:separator/>
      </w:r>
    </w:p>
  </w:endnote>
  <w:endnote w:type="continuationSeparator" w:id="0">
    <w:p w:rsidR="000B52D3" w:rsidRDefault="000B52D3" w:rsidP="00D3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2D3" w:rsidRDefault="000B52D3" w:rsidP="00D30385">
      <w:r>
        <w:separator/>
      </w:r>
    </w:p>
  </w:footnote>
  <w:footnote w:type="continuationSeparator" w:id="0">
    <w:p w:rsidR="000B52D3" w:rsidRDefault="000B52D3" w:rsidP="00D30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385" w:rsidRDefault="00D30385">
    <w:pPr>
      <w:pStyle w:val="a7"/>
      <w:jc w:val="center"/>
    </w:pPr>
  </w:p>
  <w:p w:rsidR="00D30385" w:rsidRDefault="00D3038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6DFE"/>
    <w:multiLevelType w:val="hybridMultilevel"/>
    <w:tmpl w:val="0AEC7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06B"/>
    <w:rsid w:val="00003891"/>
    <w:rsid w:val="00050B23"/>
    <w:rsid w:val="0005452E"/>
    <w:rsid w:val="00061512"/>
    <w:rsid w:val="000B52D3"/>
    <w:rsid w:val="00100D51"/>
    <w:rsid w:val="001072BB"/>
    <w:rsid w:val="001336EB"/>
    <w:rsid w:val="001442ED"/>
    <w:rsid w:val="0015106B"/>
    <w:rsid w:val="001577B1"/>
    <w:rsid w:val="001860D8"/>
    <w:rsid w:val="001922BD"/>
    <w:rsid w:val="001B62CF"/>
    <w:rsid w:val="001D0AFB"/>
    <w:rsid w:val="001E0B33"/>
    <w:rsid w:val="001E40D5"/>
    <w:rsid w:val="00216132"/>
    <w:rsid w:val="00230032"/>
    <w:rsid w:val="002419AD"/>
    <w:rsid w:val="00253F50"/>
    <w:rsid w:val="002B57F5"/>
    <w:rsid w:val="002D2AC9"/>
    <w:rsid w:val="003120BA"/>
    <w:rsid w:val="003248F3"/>
    <w:rsid w:val="00336D97"/>
    <w:rsid w:val="003A2479"/>
    <w:rsid w:val="003B528F"/>
    <w:rsid w:val="0043163F"/>
    <w:rsid w:val="0046195C"/>
    <w:rsid w:val="004C63A9"/>
    <w:rsid w:val="004F4DB3"/>
    <w:rsid w:val="00523A75"/>
    <w:rsid w:val="00540FFB"/>
    <w:rsid w:val="00565E9A"/>
    <w:rsid w:val="005827D8"/>
    <w:rsid w:val="005A6723"/>
    <w:rsid w:val="005F2487"/>
    <w:rsid w:val="005F30B1"/>
    <w:rsid w:val="00607310"/>
    <w:rsid w:val="00622500"/>
    <w:rsid w:val="006641C5"/>
    <w:rsid w:val="0068791B"/>
    <w:rsid w:val="00692C04"/>
    <w:rsid w:val="006E3626"/>
    <w:rsid w:val="00705B92"/>
    <w:rsid w:val="00720641"/>
    <w:rsid w:val="0075622F"/>
    <w:rsid w:val="00787824"/>
    <w:rsid w:val="007E006A"/>
    <w:rsid w:val="00844FCD"/>
    <w:rsid w:val="008658F4"/>
    <w:rsid w:val="00871824"/>
    <w:rsid w:val="008B01B4"/>
    <w:rsid w:val="00912140"/>
    <w:rsid w:val="0092111A"/>
    <w:rsid w:val="0092185C"/>
    <w:rsid w:val="00951B9F"/>
    <w:rsid w:val="009B732F"/>
    <w:rsid w:val="009E1E14"/>
    <w:rsid w:val="00A32029"/>
    <w:rsid w:val="00A81A17"/>
    <w:rsid w:val="00A94992"/>
    <w:rsid w:val="00A94B48"/>
    <w:rsid w:val="00AD147E"/>
    <w:rsid w:val="00B06F6B"/>
    <w:rsid w:val="00B2084E"/>
    <w:rsid w:val="00B82181"/>
    <w:rsid w:val="00B83BBC"/>
    <w:rsid w:val="00B87D57"/>
    <w:rsid w:val="00BD3691"/>
    <w:rsid w:val="00BD5B12"/>
    <w:rsid w:val="00BF4973"/>
    <w:rsid w:val="00BF6587"/>
    <w:rsid w:val="00BF7DFF"/>
    <w:rsid w:val="00C9091C"/>
    <w:rsid w:val="00C9247E"/>
    <w:rsid w:val="00CA005F"/>
    <w:rsid w:val="00CA782D"/>
    <w:rsid w:val="00CC28A5"/>
    <w:rsid w:val="00CC52D2"/>
    <w:rsid w:val="00CF7C36"/>
    <w:rsid w:val="00D0045C"/>
    <w:rsid w:val="00D30385"/>
    <w:rsid w:val="00D37925"/>
    <w:rsid w:val="00D75C8A"/>
    <w:rsid w:val="00DE4D21"/>
    <w:rsid w:val="00DE676F"/>
    <w:rsid w:val="00E11E88"/>
    <w:rsid w:val="00E6033F"/>
    <w:rsid w:val="00E61320"/>
    <w:rsid w:val="00E74D70"/>
    <w:rsid w:val="00E85CE0"/>
    <w:rsid w:val="00EA3D22"/>
    <w:rsid w:val="00EC7C1B"/>
    <w:rsid w:val="00ED4F11"/>
    <w:rsid w:val="00F3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57FE"/>
  <w15:docId w15:val="{20B9E22C-EC30-477D-9836-1F503EEF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4E"/>
    <w:pPr>
      <w:ind w:left="720"/>
      <w:contextualSpacing/>
    </w:pPr>
  </w:style>
  <w:style w:type="table" w:styleId="a4">
    <w:name w:val="Table Grid"/>
    <w:basedOn w:val="a1"/>
    <w:uiPriority w:val="59"/>
    <w:rsid w:val="0024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F7C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C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0">
    <w:name w:val="s_10"/>
    <w:basedOn w:val="a0"/>
    <w:rsid w:val="00BD5B12"/>
  </w:style>
  <w:style w:type="paragraph" w:styleId="a7">
    <w:name w:val="header"/>
    <w:basedOn w:val="a"/>
    <w:link w:val="a8"/>
    <w:uiPriority w:val="99"/>
    <w:unhideWhenUsed/>
    <w:rsid w:val="00D303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03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03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03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76DE-A2C2-446F-BC5C-44B9D51E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11</Pages>
  <Words>2703</Words>
  <Characters>15412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Мотина Наталья Анатольевна</dc:creator>
  <cp:keywords/>
  <dc:description/>
  <cp:lastModifiedBy>Чекан Нина Александровна</cp:lastModifiedBy>
  <cp:revision>65</cp:revision>
  <cp:lastPrinted>2021-06-29T06:47:00Z</cp:lastPrinted>
  <dcterms:created xsi:type="dcterms:W3CDTF">2020-03-10T05:12:00Z</dcterms:created>
  <dcterms:modified xsi:type="dcterms:W3CDTF">2021-06-29T10:38:00Z</dcterms:modified>
</cp:coreProperties>
</file>