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9F" w:rsidRDefault="00DE3D9F" w:rsidP="0007683F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Проект </w:t>
      </w:r>
    </w:p>
    <w:p w:rsidR="00DE3D9F" w:rsidRDefault="00DE3D9F" w:rsidP="0007683F">
      <w:pPr>
        <w:spacing w:line="240" w:lineRule="exact"/>
        <w:jc w:val="right"/>
        <w:rPr>
          <w:sz w:val="28"/>
          <w:szCs w:val="28"/>
        </w:rPr>
      </w:pP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</w:t>
      </w: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депутатской этике Думы Соликамского </w:t>
      </w:r>
    </w:p>
    <w:p w:rsidR="00DE3D9F" w:rsidRPr="00866F67" w:rsidRDefault="00DE3D9F" w:rsidP="0056219A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Об утверждении ежегодного отчета постоянной </w:t>
      </w: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>депутатской комиссии по местному самоуправлению,</w:t>
      </w: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регламенту и депутатской этике </w:t>
      </w:r>
      <w:r>
        <w:rPr>
          <w:b/>
          <w:sz w:val="28"/>
          <w:szCs w:val="28"/>
        </w:rPr>
        <w:t xml:space="preserve">Думы Соликамского </w:t>
      </w: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</w:t>
      </w:r>
      <w:r w:rsidRPr="00866F67">
        <w:rPr>
          <w:b/>
          <w:sz w:val="28"/>
          <w:szCs w:val="28"/>
        </w:rPr>
        <w:t>о своей деятельности</w:t>
      </w:r>
      <w:r>
        <w:rPr>
          <w:b/>
          <w:sz w:val="28"/>
          <w:szCs w:val="28"/>
        </w:rPr>
        <w:t xml:space="preserve"> </w:t>
      </w:r>
      <w:r w:rsidRPr="00866F67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22</w:t>
      </w:r>
      <w:r w:rsidRPr="00866F67">
        <w:rPr>
          <w:b/>
          <w:sz w:val="28"/>
          <w:szCs w:val="28"/>
        </w:rPr>
        <w:t xml:space="preserve"> год</w:t>
      </w:r>
      <w:r w:rsidRPr="00866F67">
        <w:rPr>
          <w:b/>
          <w:sz w:val="28"/>
          <w:szCs w:val="28"/>
        </w:rPr>
        <w:tab/>
      </w: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Default="00DE3D9F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F519D">
        <w:rPr>
          <w:sz w:val="28"/>
          <w:szCs w:val="28"/>
        </w:rPr>
        <w:t>а основании</w:t>
      </w:r>
      <w:r>
        <w:rPr>
          <w:sz w:val="28"/>
          <w:szCs w:val="28"/>
        </w:rPr>
        <w:t xml:space="preserve"> части 10.1 статьи 6</w:t>
      </w:r>
      <w:r w:rsidRPr="002F5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DE3D9F" w:rsidRDefault="00DE3D9F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DE3D9F" w:rsidRPr="00866F67" w:rsidRDefault="00DE3D9F" w:rsidP="00AC1261">
      <w:pPr>
        <w:spacing w:line="360" w:lineRule="exact"/>
        <w:ind w:firstLine="708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1. Утвердить прилагаемый отчет постоянной депутатской комиссии по местному самоуправлению, регламенту и депутатской этике </w:t>
      </w:r>
      <w:r>
        <w:rPr>
          <w:sz w:val="28"/>
          <w:szCs w:val="28"/>
        </w:rPr>
        <w:t>Думы Соликамского городского округа</w:t>
      </w:r>
      <w:r w:rsidRPr="00866F67">
        <w:rPr>
          <w:sz w:val="28"/>
          <w:szCs w:val="28"/>
        </w:rPr>
        <w:t xml:space="preserve"> о своей деятельности за 20</w:t>
      </w:r>
      <w:r>
        <w:rPr>
          <w:sz w:val="28"/>
          <w:szCs w:val="28"/>
        </w:rPr>
        <w:t>22</w:t>
      </w:r>
      <w:r w:rsidRPr="00866F67">
        <w:rPr>
          <w:sz w:val="28"/>
          <w:szCs w:val="28"/>
        </w:rPr>
        <w:t xml:space="preserve"> год.</w:t>
      </w:r>
    </w:p>
    <w:p w:rsidR="00DE3D9F" w:rsidRPr="00866F67" w:rsidRDefault="00DE3D9F" w:rsidP="00AC1261">
      <w:pPr>
        <w:shd w:val="clear" w:color="auto" w:fill="FFFFFF"/>
        <w:spacing w:line="360" w:lineRule="exact"/>
        <w:ind w:firstLine="539"/>
        <w:jc w:val="both"/>
        <w:rPr>
          <w:sz w:val="28"/>
          <w:szCs w:val="28"/>
        </w:rPr>
      </w:pPr>
      <w:r w:rsidRPr="00866F67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Настоящее р</w:t>
      </w:r>
      <w:r w:rsidRPr="00866F6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 xml:space="preserve">после </w:t>
      </w:r>
      <w:r w:rsidRPr="00866F67">
        <w:rPr>
          <w:sz w:val="28"/>
          <w:szCs w:val="28"/>
        </w:rPr>
        <w:t xml:space="preserve">его принятия и подлежит размещению на официальном сайте </w:t>
      </w:r>
      <w:r>
        <w:rPr>
          <w:sz w:val="28"/>
          <w:szCs w:val="28"/>
        </w:rPr>
        <w:t>Думы Соликамского городского округа</w:t>
      </w:r>
      <w:r w:rsidRPr="00866F6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Думы </w:t>
      </w:r>
    </w:p>
    <w:p w:rsidR="00DE3D9F" w:rsidRPr="00866F67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И.Г.Мингазеев</w:t>
      </w:r>
    </w:p>
    <w:p w:rsidR="00DE3D9F" w:rsidRPr="00866F67" w:rsidRDefault="00DE3D9F" w:rsidP="00AC1261">
      <w:pPr>
        <w:jc w:val="both"/>
        <w:rPr>
          <w:sz w:val="28"/>
          <w:szCs w:val="28"/>
        </w:rPr>
      </w:pPr>
    </w:p>
    <w:p w:rsidR="00DE3D9F" w:rsidRPr="002F519D" w:rsidRDefault="00DE3D9F" w:rsidP="00AC1261">
      <w:pPr>
        <w:jc w:val="both"/>
        <w:rPr>
          <w:sz w:val="28"/>
          <w:szCs w:val="28"/>
        </w:rPr>
      </w:pPr>
    </w:p>
    <w:p w:rsidR="00DE3D9F" w:rsidRDefault="00DE3D9F" w:rsidP="00AC1261">
      <w:pPr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sectPr w:rsidR="00DE3D9F" w:rsidSect="00AC12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261"/>
    <w:rsid w:val="00006035"/>
    <w:rsid w:val="000132CE"/>
    <w:rsid w:val="0007683F"/>
    <w:rsid w:val="000E03FC"/>
    <w:rsid w:val="001110DF"/>
    <w:rsid w:val="00167801"/>
    <w:rsid w:val="00182D4E"/>
    <w:rsid w:val="002F519D"/>
    <w:rsid w:val="00305318"/>
    <w:rsid w:val="0041239A"/>
    <w:rsid w:val="0056219A"/>
    <w:rsid w:val="005A5425"/>
    <w:rsid w:val="00625B81"/>
    <w:rsid w:val="0063750B"/>
    <w:rsid w:val="006B7819"/>
    <w:rsid w:val="007654E9"/>
    <w:rsid w:val="00856EDD"/>
    <w:rsid w:val="00866F67"/>
    <w:rsid w:val="008C04EB"/>
    <w:rsid w:val="009533CA"/>
    <w:rsid w:val="00955133"/>
    <w:rsid w:val="009C5738"/>
    <w:rsid w:val="00A71C28"/>
    <w:rsid w:val="00AC1261"/>
    <w:rsid w:val="00AD48D3"/>
    <w:rsid w:val="00B428CC"/>
    <w:rsid w:val="00C05DC2"/>
    <w:rsid w:val="00D02DE0"/>
    <w:rsid w:val="00DD4353"/>
    <w:rsid w:val="00DE3D9F"/>
    <w:rsid w:val="00EB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2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152</Words>
  <Characters>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2019-05-23T06:09:00Z</dcterms:created>
  <dcterms:modified xsi:type="dcterms:W3CDTF">2023-04-25T12:22:00Z</dcterms:modified>
</cp:coreProperties>
</file>