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4A2" w:rsidRDefault="00FF54A2" w:rsidP="00FF54A2">
      <w:pPr>
        <w:spacing w:line="240" w:lineRule="exact"/>
        <w:jc w:val="right"/>
        <w:rPr>
          <w:sz w:val="28"/>
          <w:szCs w:val="28"/>
        </w:rPr>
      </w:pPr>
      <w:r>
        <w:rPr>
          <w:sz w:val="28"/>
          <w:szCs w:val="28"/>
        </w:rPr>
        <w:t>Проект</w:t>
      </w:r>
    </w:p>
    <w:p w:rsidR="00FF54A2" w:rsidRDefault="00FF54A2" w:rsidP="00FF54A2">
      <w:pPr>
        <w:spacing w:line="240" w:lineRule="exact"/>
        <w:jc w:val="right"/>
        <w:rPr>
          <w:sz w:val="28"/>
          <w:szCs w:val="28"/>
        </w:rPr>
      </w:pPr>
    </w:p>
    <w:p w:rsidR="00FF54A2" w:rsidRDefault="00FF54A2" w:rsidP="00FF54A2">
      <w:pPr>
        <w:spacing w:line="240" w:lineRule="exact"/>
        <w:jc w:val="right"/>
        <w:rPr>
          <w:sz w:val="28"/>
          <w:szCs w:val="28"/>
        </w:rPr>
      </w:pPr>
      <w:proofErr w:type="gramStart"/>
      <w:r>
        <w:rPr>
          <w:sz w:val="28"/>
          <w:szCs w:val="28"/>
        </w:rPr>
        <w:t>Внесен</w:t>
      </w:r>
      <w:proofErr w:type="gramEnd"/>
      <w:r>
        <w:rPr>
          <w:sz w:val="28"/>
          <w:szCs w:val="28"/>
        </w:rPr>
        <w:t xml:space="preserve"> постоянной депутатской комиссией </w:t>
      </w:r>
    </w:p>
    <w:p w:rsidR="00FF54A2" w:rsidRDefault="00FF54A2" w:rsidP="00FF54A2">
      <w:pPr>
        <w:spacing w:line="240" w:lineRule="exact"/>
        <w:jc w:val="right"/>
        <w:rPr>
          <w:sz w:val="28"/>
          <w:szCs w:val="28"/>
        </w:rPr>
      </w:pPr>
      <w:r>
        <w:rPr>
          <w:sz w:val="28"/>
          <w:szCs w:val="28"/>
        </w:rPr>
        <w:t>по городскому хозяйству и муниципальной собственности</w:t>
      </w:r>
    </w:p>
    <w:p w:rsidR="00FF54A2" w:rsidRDefault="00FF54A2" w:rsidP="00FF54A2">
      <w:pPr>
        <w:spacing w:line="240" w:lineRule="exact"/>
        <w:jc w:val="right"/>
        <w:rPr>
          <w:b/>
          <w:sz w:val="28"/>
          <w:szCs w:val="28"/>
        </w:rPr>
      </w:pPr>
      <w:r>
        <w:rPr>
          <w:sz w:val="28"/>
          <w:szCs w:val="28"/>
        </w:rPr>
        <w:t>Думы Соликамского городского округа</w:t>
      </w:r>
    </w:p>
    <w:p w:rsidR="00F844AC" w:rsidRDefault="00F844AC" w:rsidP="009E1837">
      <w:pPr>
        <w:jc w:val="both"/>
        <w:rPr>
          <w:b/>
          <w:sz w:val="28"/>
          <w:szCs w:val="28"/>
        </w:rPr>
      </w:pPr>
    </w:p>
    <w:p w:rsidR="005E1817" w:rsidRDefault="005E1817" w:rsidP="009E1837">
      <w:pPr>
        <w:jc w:val="both"/>
        <w:rPr>
          <w:b/>
          <w:sz w:val="28"/>
          <w:szCs w:val="28"/>
        </w:rPr>
      </w:pPr>
    </w:p>
    <w:p w:rsidR="005E1817" w:rsidRDefault="005E1817" w:rsidP="009E1837">
      <w:pPr>
        <w:jc w:val="both"/>
        <w:rPr>
          <w:b/>
          <w:sz w:val="28"/>
          <w:szCs w:val="28"/>
        </w:rPr>
      </w:pPr>
    </w:p>
    <w:p w:rsidR="005E1817" w:rsidRDefault="005E1817" w:rsidP="009E1837">
      <w:pPr>
        <w:jc w:val="both"/>
        <w:rPr>
          <w:b/>
          <w:sz w:val="28"/>
          <w:szCs w:val="28"/>
        </w:rPr>
      </w:pPr>
    </w:p>
    <w:p w:rsidR="005E1817" w:rsidRDefault="005E1817" w:rsidP="009E1837">
      <w:pPr>
        <w:jc w:val="both"/>
        <w:rPr>
          <w:b/>
          <w:sz w:val="28"/>
          <w:szCs w:val="28"/>
        </w:rPr>
      </w:pPr>
    </w:p>
    <w:p w:rsidR="009E1837" w:rsidRDefault="009E1837" w:rsidP="009E1837">
      <w:pPr>
        <w:rPr>
          <w:b/>
          <w:sz w:val="28"/>
          <w:szCs w:val="28"/>
        </w:rPr>
      </w:pPr>
    </w:p>
    <w:p w:rsidR="00F844AC" w:rsidRDefault="00F844AC" w:rsidP="009E1837">
      <w:pPr>
        <w:rPr>
          <w:b/>
          <w:sz w:val="28"/>
          <w:szCs w:val="28"/>
        </w:rPr>
      </w:pPr>
    </w:p>
    <w:p w:rsidR="00013475" w:rsidRDefault="00013475" w:rsidP="009E1837">
      <w:pPr>
        <w:rPr>
          <w:b/>
          <w:sz w:val="28"/>
          <w:szCs w:val="28"/>
        </w:rPr>
      </w:pPr>
    </w:p>
    <w:p w:rsidR="00FF54A2" w:rsidRDefault="00FF54A2" w:rsidP="009E1837">
      <w:pPr>
        <w:rPr>
          <w:b/>
          <w:sz w:val="28"/>
          <w:szCs w:val="28"/>
        </w:rPr>
      </w:pPr>
    </w:p>
    <w:p w:rsidR="00FF54A2" w:rsidRDefault="00FF54A2" w:rsidP="009E1837">
      <w:pPr>
        <w:rPr>
          <w:b/>
          <w:sz w:val="28"/>
          <w:szCs w:val="28"/>
        </w:rPr>
      </w:pPr>
    </w:p>
    <w:p w:rsidR="00FF54A2" w:rsidRDefault="00FF54A2" w:rsidP="009E1837">
      <w:pPr>
        <w:rPr>
          <w:b/>
          <w:sz w:val="28"/>
          <w:szCs w:val="28"/>
        </w:rPr>
      </w:pPr>
    </w:p>
    <w:p w:rsidR="00FF54A2" w:rsidRDefault="00FF54A2" w:rsidP="009E1837">
      <w:pPr>
        <w:rPr>
          <w:b/>
          <w:sz w:val="28"/>
          <w:szCs w:val="28"/>
        </w:rPr>
      </w:pPr>
    </w:p>
    <w:p w:rsidR="003F087E" w:rsidRPr="00041B02" w:rsidRDefault="003F087E" w:rsidP="003F087E">
      <w:pPr>
        <w:autoSpaceDE w:val="0"/>
        <w:autoSpaceDN w:val="0"/>
        <w:adjustRightInd w:val="0"/>
        <w:spacing w:after="480" w:line="240" w:lineRule="exact"/>
        <w:ind w:right="2795"/>
        <w:rPr>
          <w:b/>
          <w:sz w:val="28"/>
          <w:szCs w:val="28"/>
        </w:rPr>
      </w:pPr>
      <w:r w:rsidRPr="0060413F">
        <w:rPr>
          <w:b/>
          <w:sz w:val="28"/>
          <w:szCs w:val="28"/>
        </w:rPr>
        <w:t xml:space="preserve">О </w:t>
      </w:r>
      <w:r w:rsidR="00ED0B5F">
        <w:rPr>
          <w:b/>
          <w:sz w:val="28"/>
          <w:szCs w:val="28"/>
        </w:rPr>
        <w:t>результатах рассмотрения</w:t>
      </w:r>
      <w:r w:rsidRPr="0060413F">
        <w:rPr>
          <w:b/>
          <w:sz w:val="28"/>
          <w:szCs w:val="28"/>
        </w:rPr>
        <w:t xml:space="preserve"> протеста Соликамского городского прокурора на решение Думы Соликамского городского округа от </w:t>
      </w:r>
      <w:r>
        <w:rPr>
          <w:b/>
          <w:sz w:val="28"/>
          <w:szCs w:val="28"/>
        </w:rPr>
        <w:t>21.02.2022</w:t>
      </w:r>
      <w:r w:rsidRPr="0060413F">
        <w:rPr>
          <w:b/>
          <w:sz w:val="28"/>
          <w:szCs w:val="28"/>
        </w:rPr>
        <w:t xml:space="preserve"> </w:t>
      </w:r>
      <w:r w:rsidRPr="00041B02">
        <w:rPr>
          <w:b/>
          <w:sz w:val="28"/>
          <w:szCs w:val="28"/>
        </w:rPr>
        <w:t>№ 71 «Об утверждении Перечня индикаторов риска нарушения обязательных требований, используемых для определения необходимости проведения внеплановых проверок при осуществлении муниципального контроля в сфере благоустройства на территории Соликамского городс</w:t>
      </w:r>
      <w:r>
        <w:rPr>
          <w:b/>
          <w:sz w:val="28"/>
          <w:szCs w:val="28"/>
        </w:rPr>
        <w:t>кого округа»</w:t>
      </w:r>
    </w:p>
    <w:p w:rsidR="003F087E" w:rsidRPr="00D85AAE" w:rsidRDefault="003F087E" w:rsidP="003F087E">
      <w:pPr>
        <w:autoSpaceDE w:val="0"/>
        <w:autoSpaceDN w:val="0"/>
        <w:adjustRightInd w:val="0"/>
        <w:spacing w:line="360" w:lineRule="exact"/>
        <w:ind w:firstLine="709"/>
        <w:jc w:val="both"/>
        <w:rPr>
          <w:sz w:val="28"/>
          <w:szCs w:val="28"/>
        </w:rPr>
      </w:pPr>
      <w:proofErr w:type="gramStart"/>
      <w:r w:rsidRPr="00C23AC6">
        <w:rPr>
          <w:sz w:val="28"/>
          <w:szCs w:val="28"/>
        </w:rPr>
        <w:t xml:space="preserve">В соответствии со </w:t>
      </w:r>
      <w:r>
        <w:rPr>
          <w:sz w:val="28"/>
          <w:szCs w:val="28"/>
        </w:rPr>
        <w:t xml:space="preserve">статьей </w:t>
      </w:r>
      <w:r w:rsidRPr="00C23AC6">
        <w:rPr>
          <w:sz w:val="28"/>
          <w:szCs w:val="28"/>
        </w:rPr>
        <w:t>23</w:t>
      </w:r>
      <w:r>
        <w:rPr>
          <w:sz w:val="28"/>
          <w:szCs w:val="28"/>
        </w:rPr>
        <w:t xml:space="preserve"> </w:t>
      </w:r>
      <w:r w:rsidRPr="00C23AC6">
        <w:rPr>
          <w:sz w:val="28"/>
          <w:szCs w:val="28"/>
        </w:rPr>
        <w:t>Устава Соликамского городского округа, рассмотрев</w:t>
      </w:r>
      <w:r>
        <w:rPr>
          <w:sz w:val="28"/>
          <w:szCs w:val="28"/>
        </w:rPr>
        <w:t xml:space="preserve"> протест Соликамского городского прокурора от 4 мая </w:t>
      </w:r>
      <w:smartTag w:uri="urn:schemas-microsoft-com:office:smarttags" w:element="metricconverter">
        <w:smartTagPr>
          <w:attr w:name="ProductID" w:val="2023 г"/>
        </w:smartTagPr>
        <w:r>
          <w:rPr>
            <w:sz w:val="28"/>
            <w:szCs w:val="28"/>
          </w:rPr>
          <w:t>2023 г</w:t>
        </w:r>
      </w:smartTag>
      <w:r>
        <w:rPr>
          <w:sz w:val="28"/>
          <w:szCs w:val="28"/>
        </w:rPr>
        <w:t xml:space="preserve">. № 216-2023/Прдп312-23 на решение Думы Соликамского городского округа от 21 февраля </w:t>
      </w:r>
      <w:smartTag w:uri="urn:schemas-microsoft-com:office:smarttags" w:element="metricconverter">
        <w:smartTagPr>
          <w:attr w:name="ProductID" w:val="2022 г"/>
        </w:smartTagPr>
        <w:r>
          <w:rPr>
            <w:sz w:val="28"/>
            <w:szCs w:val="28"/>
          </w:rPr>
          <w:t>2022 г</w:t>
        </w:r>
      </w:smartTag>
      <w:r>
        <w:rPr>
          <w:sz w:val="28"/>
          <w:szCs w:val="28"/>
        </w:rPr>
        <w:t xml:space="preserve">. </w:t>
      </w:r>
      <w:r w:rsidRPr="00041B02">
        <w:rPr>
          <w:sz w:val="28"/>
          <w:szCs w:val="28"/>
        </w:rPr>
        <w:t>№ 71 «Об утверждении Перечня индикаторов риска нарушения обязательных требований, используемых для определения необходимости проведения внеплановых проверок при осуществлении муниципального контроля в сфере благоустройства на территории Соликамского городского округа</w:t>
      </w:r>
      <w:proofErr w:type="gramEnd"/>
      <w:r w:rsidRPr="00041B02">
        <w:rPr>
          <w:sz w:val="28"/>
          <w:szCs w:val="28"/>
        </w:rPr>
        <w:t>»</w:t>
      </w:r>
      <w:r w:rsidR="00C30CCD">
        <w:rPr>
          <w:sz w:val="28"/>
          <w:szCs w:val="28"/>
        </w:rPr>
        <w:t>, информацию администрации Соликамского городского округа от 13.06.2023 № 253-026-02-09б-1049</w:t>
      </w:r>
      <w:r w:rsidRPr="00D85AAE">
        <w:rPr>
          <w:bCs/>
          <w:spacing w:val="-4"/>
          <w:sz w:val="28"/>
          <w:szCs w:val="28"/>
        </w:rPr>
        <w:t>,</w:t>
      </w:r>
    </w:p>
    <w:p w:rsidR="003F087E" w:rsidRDefault="003F087E" w:rsidP="003F087E">
      <w:pPr>
        <w:spacing w:line="360" w:lineRule="exact"/>
        <w:ind w:firstLine="709"/>
        <w:jc w:val="both"/>
        <w:rPr>
          <w:sz w:val="28"/>
          <w:szCs w:val="28"/>
        </w:rPr>
      </w:pPr>
      <w:r>
        <w:rPr>
          <w:sz w:val="28"/>
          <w:szCs w:val="28"/>
        </w:rPr>
        <w:t>Дума Соликамского городского округа РЕШИЛА:</w:t>
      </w:r>
    </w:p>
    <w:p w:rsidR="003D3670" w:rsidRDefault="00A4422E" w:rsidP="009C6025">
      <w:pPr>
        <w:spacing w:line="360" w:lineRule="exact"/>
        <w:ind w:firstLine="709"/>
        <w:jc w:val="both"/>
        <w:rPr>
          <w:sz w:val="28"/>
          <w:szCs w:val="28"/>
        </w:rPr>
      </w:pPr>
      <w:r>
        <w:rPr>
          <w:sz w:val="28"/>
          <w:szCs w:val="28"/>
        </w:rPr>
        <w:t xml:space="preserve">1. </w:t>
      </w:r>
      <w:r w:rsidR="003D3670">
        <w:rPr>
          <w:sz w:val="28"/>
          <w:szCs w:val="28"/>
        </w:rPr>
        <w:t xml:space="preserve">Признать протест Соликамского городского прокурора от 4 мая </w:t>
      </w:r>
      <w:smartTag w:uri="urn:schemas-microsoft-com:office:smarttags" w:element="metricconverter">
        <w:smartTagPr>
          <w:attr w:name="ProductID" w:val="2023 г"/>
        </w:smartTagPr>
        <w:r w:rsidR="003D3670">
          <w:rPr>
            <w:sz w:val="28"/>
            <w:szCs w:val="28"/>
          </w:rPr>
          <w:t>2023 г</w:t>
        </w:r>
      </w:smartTag>
      <w:r w:rsidR="003D3670">
        <w:rPr>
          <w:sz w:val="28"/>
          <w:szCs w:val="28"/>
        </w:rPr>
        <w:t xml:space="preserve">. № 216-2023/Прдп312-23 на решение Думы Соликамского городского округа от 21 февраля </w:t>
      </w:r>
      <w:smartTag w:uri="urn:schemas-microsoft-com:office:smarttags" w:element="metricconverter">
        <w:smartTagPr>
          <w:attr w:name="ProductID" w:val="2022 г"/>
        </w:smartTagPr>
        <w:r w:rsidR="003D3670">
          <w:rPr>
            <w:sz w:val="28"/>
            <w:szCs w:val="28"/>
          </w:rPr>
          <w:t>2022 г</w:t>
        </w:r>
      </w:smartTag>
      <w:r w:rsidR="003D3670">
        <w:rPr>
          <w:sz w:val="28"/>
          <w:szCs w:val="28"/>
        </w:rPr>
        <w:t xml:space="preserve">. </w:t>
      </w:r>
      <w:r w:rsidR="003D3670" w:rsidRPr="00041B02">
        <w:rPr>
          <w:sz w:val="28"/>
          <w:szCs w:val="28"/>
        </w:rPr>
        <w:t>№ 71 «Об утверждении Перечня индикаторов риска нарушения обязательных требований, используемых для определения необходимости проведения внеплановых проверок при осуществлении муниципального контроля в сфере благоустройства на территории Соликамского городского округа»</w:t>
      </w:r>
      <w:r w:rsidR="003D3670">
        <w:rPr>
          <w:sz w:val="28"/>
          <w:szCs w:val="28"/>
        </w:rPr>
        <w:t xml:space="preserve"> подлежащим удовлетворению.</w:t>
      </w:r>
    </w:p>
    <w:p w:rsidR="003F087E" w:rsidRDefault="003D3670" w:rsidP="009C6025">
      <w:pPr>
        <w:spacing w:line="360" w:lineRule="exact"/>
        <w:ind w:firstLine="709"/>
        <w:jc w:val="both"/>
        <w:rPr>
          <w:sz w:val="28"/>
          <w:szCs w:val="28"/>
        </w:rPr>
      </w:pPr>
      <w:r>
        <w:rPr>
          <w:sz w:val="28"/>
          <w:szCs w:val="28"/>
        </w:rPr>
        <w:t xml:space="preserve">2. </w:t>
      </w:r>
      <w:r w:rsidR="00A4422E" w:rsidRPr="00680898">
        <w:rPr>
          <w:sz w:val="28"/>
          <w:szCs w:val="28"/>
        </w:rPr>
        <w:t xml:space="preserve">Рекомендовать главе городского округа – главе администрации Соликамского городского округа в срок не </w:t>
      </w:r>
      <w:bookmarkStart w:id="0" w:name="_GoBack"/>
      <w:bookmarkEnd w:id="0"/>
      <w:r w:rsidR="00A4422E" w:rsidRPr="00680898">
        <w:rPr>
          <w:sz w:val="28"/>
          <w:szCs w:val="28"/>
        </w:rPr>
        <w:t xml:space="preserve">позднее </w:t>
      </w:r>
      <w:r w:rsidR="00A4422E">
        <w:rPr>
          <w:sz w:val="28"/>
          <w:szCs w:val="28"/>
        </w:rPr>
        <w:t xml:space="preserve">26 июля </w:t>
      </w:r>
      <w:smartTag w:uri="urn:schemas-microsoft-com:office:smarttags" w:element="metricconverter">
        <w:smartTagPr>
          <w:attr w:name="ProductID" w:val="2023 г"/>
        </w:smartTagPr>
        <w:r w:rsidR="00A4422E">
          <w:rPr>
            <w:sz w:val="28"/>
            <w:szCs w:val="28"/>
          </w:rPr>
          <w:t>2023</w:t>
        </w:r>
        <w:r w:rsidR="00A4422E" w:rsidRPr="00680898">
          <w:rPr>
            <w:sz w:val="28"/>
            <w:szCs w:val="28"/>
          </w:rPr>
          <w:t xml:space="preserve"> г</w:t>
        </w:r>
      </w:smartTag>
      <w:r w:rsidR="00A4422E" w:rsidRPr="00680898">
        <w:rPr>
          <w:sz w:val="28"/>
          <w:szCs w:val="28"/>
        </w:rPr>
        <w:t xml:space="preserve">. внести в </w:t>
      </w:r>
      <w:r w:rsidR="00A4422E" w:rsidRPr="00680898">
        <w:rPr>
          <w:sz w:val="28"/>
          <w:szCs w:val="28"/>
        </w:rPr>
        <w:lastRenderedPageBreak/>
        <w:t>Думу Соликамского городского округа проект решени</w:t>
      </w:r>
      <w:r w:rsidR="00A4422E">
        <w:rPr>
          <w:sz w:val="28"/>
          <w:szCs w:val="28"/>
        </w:rPr>
        <w:t>я</w:t>
      </w:r>
      <w:r w:rsidR="00A4422E" w:rsidRPr="00680898">
        <w:rPr>
          <w:sz w:val="28"/>
          <w:szCs w:val="28"/>
        </w:rPr>
        <w:t xml:space="preserve"> Думы Соликамского городского округа </w:t>
      </w:r>
      <w:r>
        <w:rPr>
          <w:sz w:val="28"/>
          <w:szCs w:val="28"/>
        </w:rPr>
        <w:t xml:space="preserve">о внесении изменений в муниципальный правовой акт </w:t>
      </w:r>
      <w:r w:rsidR="009C6025">
        <w:rPr>
          <w:bCs/>
          <w:spacing w:val="-4"/>
          <w:sz w:val="28"/>
          <w:szCs w:val="28"/>
        </w:rPr>
        <w:t>согласно требованиям Соликамского городского прокурора</w:t>
      </w:r>
      <w:r w:rsidR="00A4422E" w:rsidRPr="00C9765B">
        <w:rPr>
          <w:bCs/>
          <w:spacing w:val="-4"/>
          <w:sz w:val="28"/>
          <w:szCs w:val="28"/>
        </w:rPr>
        <w:t>.</w:t>
      </w:r>
    </w:p>
    <w:p w:rsidR="003F087E" w:rsidRPr="003719DB" w:rsidRDefault="003D3670" w:rsidP="003F087E">
      <w:pPr>
        <w:autoSpaceDE w:val="0"/>
        <w:autoSpaceDN w:val="0"/>
        <w:adjustRightInd w:val="0"/>
        <w:spacing w:after="480" w:line="360" w:lineRule="exact"/>
        <w:ind w:firstLine="709"/>
        <w:jc w:val="both"/>
        <w:rPr>
          <w:sz w:val="28"/>
          <w:szCs w:val="28"/>
        </w:rPr>
      </w:pPr>
      <w:r>
        <w:rPr>
          <w:sz w:val="28"/>
          <w:szCs w:val="28"/>
        </w:rPr>
        <w:t>3</w:t>
      </w:r>
      <w:r w:rsidR="003F087E" w:rsidRPr="003719DB">
        <w:rPr>
          <w:sz w:val="28"/>
          <w:szCs w:val="28"/>
        </w:rPr>
        <w:t>. Настоящее решение вступает в силу после его принятия.</w:t>
      </w:r>
    </w:p>
    <w:p w:rsidR="003F087E" w:rsidRDefault="003F087E" w:rsidP="003F087E">
      <w:pPr>
        <w:spacing w:before="480" w:line="240" w:lineRule="exact"/>
        <w:jc w:val="both"/>
        <w:rPr>
          <w:sz w:val="28"/>
          <w:szCs w:val="28"/>
        </w:rPr>
      </w:pPr>
      <w:r>
        <w:rPr>
          <w:sz w:val="28"/>
          <w:szCs w:val="28"/>
        </w:rPr>
        <w:t xml:space="preserve">Председатель </w:t>
      </w:r>
      <w:r w:rsidRPr="00875D1C">
        <w:rPr>
          <w:sz w:val="28"/>
          <w:szCs w:val="28"/>
        </w:rPr>
        <w:t xml:space="preserve">Думы                                         </w:t>
      </w:r>
      <w:r>
        <w:rPr>
          <w:sz w:val="28"/>
          <w:szCs w:val="28"/>
        </w:rPr>
        <w:t xml:space="preserve">     </w:t>
      </w:r>
    </w:p>
    <w:p w:rsidR="00F844AC" w:rsidRDefault="003F087E" w:rsidP="003D3670">
      <w:pPr>
        <w:spacing w:line="240" w:lineRule="exact"/>
        <w:rPr>
          <w:sz w:val="28"/>
          <w:szCs w:val="28"/>
        </w:rPr>
      </w:pPr>
      <w:r w:rsidRPr="00875D1C">
        <w:rPr>
          <w:sz w:val="28"/>
          <w:szCs w:val="28"/>
        </w:rPr>
        <w:t>Соликамского городского округа</w:t>
      </w:r>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И.Г.Мингазеев</w:t>
      </w:r>
      <w:proofErr w:type="spellEnd"/>
    </w:p>
    <w:sectPr w:rsidR="00F844AC" w:rsidSect="003F087E">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1402" w:rsidRDefault="00CD1402" w:rsidP="004751B4">
      <w:r>
        <w:separator/>
      </w:r>
    </w:p>
  </w:endnote>
  <w:endnote w:type="continuationSeparator" w:id="0">
    <w:p w:rsidR="00CD1402" w:rsidRDefault="00CD1402"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1402" w:rsidRDefault="00CD1402" w:rsidP="004751B4">
      <w:r>
        <w:separator/>
      </w:r>
    </w:p>
  </w:footnote>
  <w:footnote w:type="continuationSeparator" w:id="0">
    <w:p w:rsidR="00CD1402" w:rsidRDefault="00CD1402"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133" w:rsidRDefault="00E90B11">
    <w:pPr>
      <w:pStyle w:val="a9"/>
      <w:jc w:val="center"/>
    </w:pPr>
    <w:r>
      <w:fldChar w:fldCharType="begin"/>
    </w:r>
    <w:r w:rsidR="00994133">
      <w:instrText>PAGE   \* MERGEFORMAT</w:instrText>
    </w:r>
    <w:r>
      <w:fldChar w:fldCharType="separate"/>
    </w:r>
    <w:r w:rsidR="00FF54A2" w:rsidRPr="00FF54A2">
      <w:rPr>
        <w:noProof/>
        <w:lang w:val="ru-RU"/>
      </w:rPr>
      <w:t>2</w:t>
    </w:r>
    <w:r>
      <w:fldChar w:fldCharType="end"/>
    </w:r>
  </w:p>
  <w:p w:rsidR="00994133" w:rsidRDefault="00994133">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13475"/>
    <w:rsid w:val="000276CF"/>
    <w:rsid w:val="00033703"/>
    <w:rsid w:val="00060753"/>
    <w:rsid w:val="00080B44"/>
    <w:rsid w:val="000C654C"/>
    <w:rsid w:val="000D3584"/>
    <w:rsid w:val="001316F8"/>
    <w:rsid w:val="001413F2"/>
    <w:rsid w:val="001558B5"/>
    <w:rsid w:val="001572F8"/>
    <w:rsid w:val="00171451"/>
    <w:rsid w:val="00177609"/>
    <w:rsid w:val="001B6BA2"/>
    <w:rsid w:val="001C1828"/>
    <w:rsid w:val="001D00E6"/>
    <w:rsid w:val="001D0F09"/>
    <w:rsid w:val="001F1F8A"/>
    <w:rsid w:val="002265E8"/>
    <w:rsid w:val="002B045D"/>
    <w:rsid w:val="002C136C"/>
    <w:rsid w:val="002C1CBA"/>
    <w:rsid w:val="002C418E"/>
    <w:rsid w:val="002D126F"/>
    <w:rsid w:val="002D5B01"/>
    <w:rsid w:val="002F3FEE"/>
    <w:rsid w:val="00301DA3"/>
    <w:rsid w:val="00310EB3"/>
    <w:rsid w:val="0031173B"/>
    <w:rsid w:val="00344B89"/>
    <w:rsid w:val="0034628A"/>
    <w:rsid w:val="003D3670"/>
    <w:rsid w:val="003F087E"/>
    <w:rsid w:val="00402054"/>
    <w:rsid w:val="00465F88"/>
    <w:rsid w:val="004751B4"/>
    <w:rsid w:val="00486BC6"/>
    <w:rsid w:val="004970F8"/>
    <w:rsid w:val="00497D0E"/>
    <w:rsid w:val="004F4B17"/>
    <w:rsid w:val="00514728"/>
    <w:rsid w:val="00515F4D"/>
    <w:rsid w:val="00520B53"/>
    <w:rsid w:val="00543E49"/>
    <w:rsid w:val="005C520F"/>
    <w:rsid w:val="005E1817"/>
    <w:rsid w:val="00630F71"/>
    <w:rsid w:val="00635A3E"/>
    <w:rsid w:val="0064759A"/>
    <w:rsid w:val="006812DC"/>
    <w:rsid w:val="00681F5A"/>
    <w:rsid w:val="006C02EA"/>
    <w:rsid w:val="006D00C6"/>
    <w:rsid w:val="006D3CC7"/>
    <w:rsid w:val="006E04EB"/>
    <w:rsid w:val="006F0746"/>
    <w:rsid w:val="006F1A64"/>
    <w:rsid w:val="00702C93"/>
    <w:rsid w:val="00703FDD"/>
    <w:rsid w:val="007257AE"/>
    <w:rsid w:val="00750CFB"/>
    <w:rsid w:val="00767E15"/>
    <w:rsid w:val="00770494"/>
    <w:rsid w:val="00771720"/>
    <w:rsid w:val="0079356F"/>
    <w:rsid w:val="007B069F"/>
    <w:rsid w:val="007E019C"/>
    <w:rsid w:val="007F671A"/>
    <w:rsid w:val="007F70D0"/>
    <w:rsid w:val="008C028F"/>
    <w:rsid w:val="008D5C2C"/>
    <w:rsid w:val="008F54BB"/>
    <w:rsid w:val="00927AF6"/>
    <w:rsid w:val="0093133D"/>
    <w:rsid w:val="0094079A"/>
    <w:rsid w:val="009466B9"/>
    <w:rsid w:val="00994133"/>
    <w:rsid w:val="009A7799"/>
    <w:rsid w:val="009B3F7B"/>
    <w:rsid w:val="009C6025"/>
    <w:rsid w:val="009E1837"/>
    <w:rsid w:val="009E2D43"/>
    <w:rsid w:val="009E54BD"/>
    <w:rsid w:val="009E6986"/>
    <w:rsid w:val="009F3E98"/>
    <w:rsid w:val="00A4422E"/>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97957"/>
    <w:rsid w:val="00C10775"/>
    <w:rsid w:val="00C2164C"/>
    <w:rsid w:val="00C30CCD"/>
    <w:rsid w:val="00C576C5"/>
    <w:rsid w:val="00C96A14"/>
    <w:rsid w:val="00CC0F69"/>
    <w:rsid w:val="00CD1402"/>
    <w:rsid w:val="00CF7AF7"/>
    <w:rsid w:val="00D026A2"/>
    <w:rsid w:val="00D06CD4"/>
    <w:rsid w:val="00D41EA1"/>
    <w:rsid w:val="00D5563C"/>
    <w:rsid w:val="00D70089"/>
    <w:rsid w:val="00D83D8D"/>
    <w:rsid w:val="00D86044"/>
    <w:rsid w:val="00D86D15"/>
    <w:rsid w:val="00E35BF9"/>
    <w:rsid w:val="00E817F0"/>
    <w:rsid w:val="00E83890"/>
    <w:rsid w:val="00E90B11"/>
    <w:rsid w:val="00ED0B5F"/>
    <w:rsid w:val="00EE61D2"/>
    <w:rsid w:val="00EF5C05"/>
    <w:rsid w:val="00F314F7"/>
    <w:rsid w:val="00F316FB"/>
    <w:rsid w:val="00F50054"/>
    <w:rsid w:val="00F63314"/>
    <w:rsid w:val="00F844AC"/>
    <w:rsid w:val="00F922DA"/>
    <w:rsid w:val="00FA4F74"/>
    <w:rsid w:val="00FB6F9E"/>
    <w:rsid w:val="00FD2191"/>
    <w:rsid w:val="00FE1CA9"/>
    <w:rsid w:val="00FF54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hAnsi="Cambria"/>
      <w:b/>
      <w:bCs/>
      <w:kern w:val="32"/>
      <w:sz w:val="32"/>
      <w:szCs w:val="32"/>
      <w:lang w:eastAsia="en-US"/>
    </w:rPr>
  </w:style>
  <w:style w:type="paragraph" w:styleId="2">
    <w:name w:val="heading 2"/>
    <w:basedOn w:val="a"/>
    <w:next w:val="a"/>
    <w:link w:val="20"/>
    <w:uiPriority w:val="99"/>
    <w:qFormat/>
    <w:rsid w:val="00771720"/>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szCs w:val="22"/>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hAnsi="Tahoma" w:cs="Tahoma"/>
      <w:sz w:val="16"/>
      <w:szCs w:val="16"/>
    </w:rPr>
  </w:style>
  <w:style w:type="character" w:customStyle="1" w:styleId="a8">
    <w:name w:val="Текст выноски Знак"/>
    <w:link w:val="a7"/>
    <w:uiPriority w:val="99"/>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eastAsia="en-US"/>
    </w:rPr>
  </w:style>
  <w:style w:type="table" w:styleId="af2">
    <w:name w:val="Table Grid"/>
    <w:basedOn w:val="a1"/>
    <w:uiPriority w:val="99"/>
    <w:rsid w:val="00771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rsid w:val="00994133"/>
    <w:rPr>
      <w:rFonts w:cs="Times New Roman"/>
      <w:vertAlign w:val="superscript"/>
    </w:rPr>
  </w:style>
  <w:style w:type="character" w:styleId="af8">
    <w:name w:val="Emphasis"/>
    <w:qFormat/>
    <w:locked/>
    <w:rsid w:val="0099413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hAnsi="Cambria"/>
      <w:b/>
      <w:bCs/>
      <w:kern w:val="32"/>
      <w:sz w:val="32"/>
      <w:szCs w:val="32"/>
      <w:lang w:eastAsia="en-US"/>
    </w:rPr>
  </w:style>
  <w:style w:type="paragraph" w:styleId="2">
    <w:name w:val="heading 2"/>
    <w:basedOn w:val="a"/>
    <w:next w:val="a"/>
    <w:link w:val="20"/>
    <w:uiPriority w:val="99"/>
    <w:qFormat/>
    <w:rsid w:val="00771720"/>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szCs w:val="22"/>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hAnsi="Tahoma" w:cs="Tahoma"/>
      <w:sz w:val="16"/>
      <w:szCs w:val="16"/>
    </w:rPr>
  </w:style>
  <w:style w:type="character" w:customStyle="1" w:styleId="a8">
    <w:name w:val="Текст выноски Знак"/>
    <w:link w:val="a7"/>
    <w:uiPriority w:val="99"/>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eastAsia="en-US"/>
    </w:rPr>
  </w:style>
  <w:style w:type="table" w:styleId="af2">
    <w:name w:val="Table Grid"/>
    <w:basedOn w:val="a1"/>
    <w:uiPriority w:val="99"/>
    <w:rsid w:val="00771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rsid w:val="00994133"/>
    <w:rPr>
      <w:rFonts w:cs="Times New Roman"/>
      <w:vertAlign w:val="superscript"/>
    </w:rPr>
  </w:style>
  <w:style w:type="character" w:styleId="af8">
    <w:name w:val="Emphasis"/>
    <w:qFormat/>
    <w:locked/>
    <w:rsid w:val="0099413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2789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A897BB-E15E-4DEC-B2B8-27896DA7D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321</Words>
  <Characters>1833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AdmSolkam</Company>
  <LinksUpToDate>false</LinksUpToDate>
  <CharactersWithSpaces>2150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Белова Евгения Александровна</cp:lastModifiedBy>
  <cp:revision>7</cp:revision>
  <cp:lastPrinted>2023-06-16T08:52:00Z</cp:lastPrinted>
  <dcterms:created xsi:type="dcterms:W3CDTF">2023-06-15T07:00:00Z</dcterms:created>
  <dcterms:modified xsi:type="dcterms:W3CDTF">2023-06-16T08:52:00Z</dcterms:modified>
</cp:coreProperties>
</file>