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6" w:rsidRPr="00CA1265" w:rsidRDefault="001A5686" w:rsidP="001A5686">
      <w:pPr>
        <w:spacing w:line="280" w:lineRule="exact"/>
        <w:jc w:val="center"/>
        <w:rPr>
          <w:b/>
          <w:sz w:val="28"/>
          <w:szCs w:val="28"/>
        </w:rPr>
      </w:pPr>
      <w:r w:rsidRPr="00CA1265">
        <w:rPr>
          <w:b/>
          <w:sz w:val="28"/>
          <w:szCs w:val="28"/>
        </w:rPr>
        <w:t>РЕШЕНИЕ</w:t>
      </w:r>
    </w:p>
    <w:p w:rsidR="001A5686" w:rsidRPr="00CA1265" w:rsidRDefault="001A5686" w:rsidP="001A5686">
      <w:pPr>
        <w:spacing w:line="280" w:lineRule="exact"/>
        <w:jc w:val="center"/>
        <w:rPr>
          <w:b/>
          <w:sz w:val="28"/>
          <w:szCs w:val="28"/>
        </w:rPr>
      </w:pPr>
      <w:r w:rsidRPr="00CA1265">
        <w:rPr>
          <w:b/>
          <w:sz w:val="28"/>
          <w:szCs w:val="28"/>
        </w:rPr>
        <w:t>Думы Соликамского городского округа</w:t>
      </w:r>
    </w:p>
    <w:p w:rsidR="001A5686" w:rsidRPr="00CA1265" w:rsidRDefault="001A5686" w:rsidP="001A5686">
      <w:pPr>
        <w:spacing w:line="280" w:lineRule="exact"/>
        <w:jc w:val="center"/>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p>
    <w:p w:rsidR="001A5686" w:rsidRPr="00CA1265" w:rsidRDefault="001A5686" w:rsidP="001A5686">
      <w:pPr>
        <w:spacing w:line="280" w:lineRule="exact"/>
        <w:jc w:val="both"/>
        <w:rPr>
          <w:b/>
          <w:sz w:val="28"/>
          <w:szCs w:val="28"/>
        </w:rPr>
      </w:pPr>
      <w:r w:rsidRPr="00CA1265">
        <w:rPr>
          <w:b/>
          <w:sz w:val="28"/>
          <w:szCs w:val="28"/>
        </w:rPr>
        <w:t xml:space="preserve">От </w:t>
      </w:r>
      <w:r w:rsidR="00B878A3" w:rsidRPr="00CA1265">
        <w:rPr>
          <w:b/>
          <w:sz w:val="28"/>
          <w:szCs w:val="28"/>
        </w:rPr>
        <w:t>25 октября</w:t>
      </w:r>
      <w:r w:rsidRPr="00CA1265">
        <w:rPr>
          <w:b/>
          <w:sz w:val="28"/>
          <w:szCs w:val="28"/>
        </w:rPr>
        <w:t xml:space="preserve"> </w:t>
      </w:r>
      <w:smartTag w:uri="urn:schemas-microsoft-com:office:smarttags" w:element="metricconverter">
        <w:smartTagPr>
          <w:attr w:name="ProductID" w:val="2023 г"/>
        </w:smartTagPr>
        <w:r w:rsidRPr="00CA1265">
          <w:rPr>
            <w:b/>
            <w:sz w:val="28"/>
            <w:szCs w:val="28"/>
          </w:rPr>
          <w:t>2023 г</w:t>
        </w:r>
      </w:smartTag>
      <w:r w:rsidRPr="00CA1265">
        <w:rPr>
          <w:b/>
          <w:sz w:val="28"/>
          <w:szCs w:val="28"/>
        </w:rPr>
        <w:t>. № 3</w:t>
      </w:r>
      <w:r w:rsidR="00CA1265" w:rsidRPr="00CA1265">
        <w:rPr>
          <w:b/>
          <w:sz w:val="28"/>
          <w:szCs w:val="28"/>
        </w:rPr>
        <w:t>70</w:t>
      </w:r>
    </w:p>
    <w:p w:rsidR="004D702A" w:rsidRPr="00CA1265" w:rsidRDefault="004D702A" w:rsidP="00D86044">
      <w:pPr>
        <w:spacing w:line="240" w:lineRule="exact"/>
        <w:rPr>
          <w:b/>
          <w:sz w:val="28"/>
          <w:szCs w:val="28"/>
        </w:rPr>
      </w:pPr>
    </w:p>
    <w:p w:rsidR="004D702A" w:rsidRPr="00CA1265" w:rsidRDefault="004D702A" w:rsidP="00D86044">
      <w:pPr>
        <w:spacing w:line="240" w:lineRule="exact"/>
        <w:rPr>
          <w:b/>
          <w:sz w:val="28"/>
          <w:szCs w:val="28"/>
        </w:rPr>
      </w:pPr>
    </w:p>
    <w:p w:rsidR="004D702A" w:rsidRPr="00CA1265" w:rsidRDefault="004D702A" w:rsidP="00D86044">
      <w:pPr>
        <w:spacing w:line="240" w:lineRule="exact"/>
        <w:rPr>
          <w:b/>
          <w:sz w:val="28"/>
          <w:szCs w:val="28"/>
        </w:rPr>
      </w:pPr>
    </w:p>
    <w:p w:rsidR="004D702A" w:rsidRPr="00CA1265" w:rsidRDefault="004D702A" w:rsidP="00C01A13">
      <w:pPr>
        <w:spacing w:after="480" w:line="240" w:lineRule="exact"/>
        <w:ind w:right="3544"/>
        <w:rPr>
          <w:b/>
          <w:bCs/>
          <w:sz w:val="28"/>
          <w:szCs w:val="28"/>
        </w:rPr>
      </w:pPr>
    </w:p>
    <w:p w:rsidR="004D702A" w:rsidRPr="00CA1265" w:rsidRDefault="004D702A" w:rsidP="00C01A13">
      <w:pPr>
        <w:spacing w:after="480" w:line="240" w:lineRule="exact"/>
        <w:ind w:right="3544"/>
        <w:rPr>
          <w:b/>
          <w:bCs/>
          <w:sz w:val="28"/>
          <w:szCs w:val="28"/>
        </w:rPr>
      </w:pPr>
    </w:p>
    <w:p w:rsidR="00DA6D5A" w:rsidRPr="00CA1265" w:rsidRDefault="00DA6D5A" w:rsidP="00C01A13">
      <w:pPr>
        <w:spacing w:after="480" w:line="240" w:lineRule="exact"/>
        <w:ind w:right="3544"/>
        <w:rPr>
          <w:b/>
          <w:bCs/>
          <w:sz w:val="28"/>
          <w:szCs w:val="28"/>
        </w:rPr>
      </w:pPr>
    </w:p>
    <w:p w:rsidR="00CA1265" w:rsidRPr="00CA1265" w:rsidRDefault="00CA1265" w:rsidP="00CA1265">
      <w:pPr>
        <w:pStyle w:val="ConsPlusTitle"/>
        <w:spacing w:line="240" w:lineRule="exact"/>
        <w:jc w:val="both"/>
        <w:rPr>
          <w:rFonts w:ascii="Times New Roman" w:hAnsi="Times New Roman" w:cs="Times New Roman"/>
          <w:sz w:val="28"/>
          <w:szCs w:val="28"/>
        </w:rPr>
      </w:pPr>
      <w:r w:rsidRPr="00CA1265">
        <w:rPr>
          <w:rFonts w:ascii="Times New Roman" w:hAnsi="Times New Roman" w:cs="Times New Roman"/>
          <w:sz w:val="28"/>
          <w:szCs w:val="28"/>
        </w:rPr>
        <w:t xml:space="preserve">Об утверждении Регламента </w:t>
      </w:r>
    </w:p>
    <w:p w:rsidR="00CA1265" w:rsidRPr="00CA1265" w:rsidRDefault="00CA1265" w:rsidP="00CA1265">
      <w:pPr>
        <w:pStyle w:val="ConsPlusTitle"/>
        <w:spacing w:after="480" w:line="240" w:lineRule="exact"/>
        <w:jc w:val="both"/>
        <w:rPr>
          <w:rFonts w:ascii="Times New Roman" w:hAnsi="Times New Roman" w:cs="Times New Roman"/>
          <w:sz w:val="28"/>
          <w:szCs w:val="28"/>
        </w:rPr>
      </w:pPr>
      <w:r w:rsidRPr="00CA1265">
        <w:rPr>
          <w:rFonts w:ascii="Times New Roman" w:hAnsi="Times New Roman" w:cs="Times New Roman"/>
          <w:sz w:val="28"/>
          <w:szCs w:val="28"/>
        </w:rPr>
        <w:t>Думы Соликамского городского округа</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В соответствии со статьей 22 Устава Соликамского городского округа </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Дума Соликамского городского округа РЕШИЛА:</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1. Утвердить прилагаемый Регламент Думы Соликамского городского округа.</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2. Признать утратившими силу с 1 января </w:t>
      </w:r>
      <w:smartTag w:uri="urn:schemas-microsoft-com:office:smarttags" w:element="metricconverter">
        <w:smartTagPr>
          <w:attr w:name="ProductID" w:val="2024 г"/>
        </w:smartTagPr>
        <w:r w:rsidRPr="00CA1265">
          <w:rPr>
            <w:rFonts w:ascii="Times New Roman" w:hAnsi="Times New Roman" w:cs="Times New Roman"/>
            <w:sz w:val="28"/>
            <w:szCs w:val="28"/>
          </w:rPr>
          <w:t>2024 г</w:t>
        </w:r>
      </w:smartTag>
      <w:r w:rsidRPr="00CA1265">
        <w:rPr>
          <w:rFonts w:ascii="Times New Roman" w:hAnsi="Times New Roman" w:cs="Times New Roman"/>
          <w:sz w:val="28"/>
          <w:szCs w:val="28"/>
        </w:rPr>
        <w:t xml:space="preserve">.: </w:t>
      </w:r>
    </w:p>
    <w:p w:rsidR="00CA1265" w:rsidRPr="00CA1265" w:rsidRDefault="00CA1265" w:rsidP="00CA1265">
      <w:pPr>
        <w:pStyle w:val="ConsPlusTitle"/>
        <w:spacing w:line="360" w:lineRule="exact"/>
        <w:ind w:firstLine="709"/>
        <w:jc w:val="both"/>
        <w:rPr>
          <w:rFonts w:ascii="Times New Roman" w:hAnsi="Times New Roman" w:cs="Times New Roman"/>
          <w:b w:val="0"/>
          <w:sz w:val="28"/>
          <w:szCs w:val="28"/>
        </w:rPr>
      </w:pPr>
      <w:r w:rsidRPr="00CA1265">
        <w:rPr>
          <w:rFonts w:ascii="Times New Roman" w:hAnsi="Times New Roman" w:cs="Times New Roman"/>
          <w:b w:val="0"/>
          <w:sz w:val="28"/>
          <w:szCs w:val="28"/>
        </w:rPr>
        <w:t xml:space="preserve">решение </w:t>
      </w:r>
      <w:proofErr w:type="gramStart"/>
      <w:r w:rsidRPr="00CA1265">
        <w:rPr>
          <w:rFonts w:ascii="Times New Roman" w:hAnsi="Times New Roman" w:cs="Times New Roman"/>
          <w:b w:val="0"/>
          <w:sz w:val="28"/>
          <w:szCs w:val="28"/>
        </w:rPr>
        <w:t>Соликамской</w:t>
      </w:r>
      <w:proofErr w:type="gramEnd"/>
      <w:r w:rsidRPr="00CA1265">
        <w:rPr>
          <w:rFonts w:ascii="Times New Roman" w:hAnsi="Times New Roman" w:cs="Times New Roman"/>
          <w:b w:val="0"/>
          <w:sz w:val="28"/>
          <w:szCs w:val="28"/>
        </w:rPr>
        <w:t xml:space="preserve"> городской Думы от 31 января </w:t>
      </w:r>
      <w:smartTag w:uri="urn:schemas-microsoft-com:office:smarttags" w:element="metricconverter">
        <w:smartTagPr>
          <w:attr w:name="ProductID" w:val="2007 г"/>
        </w:smartTagPr>
        <w:r w:rsidRPr="00CA1265">
          <w:rPr>
            <w:rFonts w:ascii="Times New Roman" w:hAnsi="Times New Roman" w:cs="Times New Roman"/>
            <w:b w:val="0"/>
            <w:sz w:val="28"/>
            <w:szCs w:val="28"/>
          </w:rPr>
          <w:t>2007 г</w:t>
        </w:r>
      </w:smartTag>
      <w:r w:rsidRPr="00CA1265">
        <w:rPr>
          <w:rFonts w:ascii="Times New Roman" w:hAnsi="Times New Roman" w:cs="Times New Roman"/>
          <w:b w:val="0"/>
          <w:sz w:val="28"/>
          <w:szCs w:val="28"/>
        </w:rPr>
        <w:t>.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28 мая </w:t>
      </w:r>
      <w:smartTag w:uri="urn:schemas-microsoft-com:office:smarttags" w:element="metricconverter">
        <w:smartTagPr>
          <w:attr w:name="ProductID" w:val="2008 г"/>
        </w:smartTagPr>
        <w:r w:rsidRPr="00CA1265">
          <w:rPr>
            <w:rFonts w:ascii="Times New Roman" w:hAnsi="Times New Roman" w:cs="Times New Roman"/>
            <w:sz w:val="28"/>
            <w:szCs w:val="28"/>
          </w:rPr>
          <w:t>2008 г</w:t>
        </w:r>
      </w:smartTag>
      <w:r w:rsidRPr="00CA1265">
        <w:rPr>
          <w:rFonts w:ascii="Times New Roman" w:hAnsi="Times New Roman" w:cs="Times New Roman"/>
          <w:sz w:val="28"/>
          <w:szCs w:val="28"/>
        </w:rPr>
        <w:t xml:space="preserve">. </w:t>
      </w:r>
      <w:hyperlink r:id="rId8" w:history="1">
        <w:r w:rsidRPr="00CA1265">
          <w:rPr>
            <w:rFonts w:ascii="Times New Roman" w:hAnsi="Times New Roman" w:cs="Times New Roman"/>
            <w:sz w:val="28"/>
            <w:szCs w:val="28"/>
          </w:rPr>
          <w:t>№ 395</w:t>
        </w:r>
      </w:hyperlink>
      <w:r w:rsidRPr="00CA1265">
        <w:rPr>
          <w:rFonts w:ascii="Times New Roman" w:hAnsi="Times New Roman" w:cs="Times New Roman"/>
          <w:sz w:val="28"/>
          <w:szCs w:val="28"/>
        </w:rPr>
        <w:t xml:space="preserve"> «О внесении изменений в Регламент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25 сентября </w:t>
      </w:r>
      <w:smartTag w:uri="urn:schemas-microsoft-com:office:smarttags" w:element="metricconverter">
        <w:smartTagPr>
          <w:attr w:name="ProductID" w:val="2008 г"/>
        </w:smartTagPr>
        <w:r w:rsidRPr="00CA1265">
          <w:rPr>
            <w:rFonts w:ascii="Times New Roman" w:hAnsi="Times New Roman" w:cs="Times New Roman"/>
            <w:sz w:val="28"/>
            <w:szCs w:val="28"/>
          </w:rPr>
          <w:t>2008 г</w:t>
        </w:r>
      </w:smartTag>
      <w:r w:rsidRPr="00CA1265">
        <w:rPr>
          <w:rFonts w:ascii="Times New Roman" w:hAnsi="Times New Roman" w:cs="Times New Roman"/>
          <w:sz w:val="28"/>
          <w:szCs w:val="28"/>
        </w:rPr>
        <w:t xml:space="preserve">. </w:t>
      </w:r>
      <w:hyperlink r:id="rId9" w:history="1">
        <w:r w:rsidRPr="00CA1265">
          <w:rPr>
            <w:rFonts w:ascii="Times New Roman" w:hAnsi="Times New Roman" w:cs="Times New Roman"/>
            <w:sz w:val="28"/>
            <w:szCs w:val="28"/>
          </w:rPr>
          <w:t>№ 476</w:t>
        </w:r>
      </w:hyperlink>
      <w:r w:rsidRPr="00CA1265">
        <w:rPr>
          <w:rFonts w:ascii="Times New Roman" w:hAnsi="Times New Roman" w:cs="Times New Roman"/>
          <w:sz w:val="28"/>
          <w:szCs w:val="28"/>
        </w:rPr>
        <w:t xml:space="preserve"> «О внесении изменений в Регламент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29 апрель </w:t>
      </w:r>
      <w:smartTag w:uri="urn:schemas-microsoft-com:office:smarttags" w:element="metricconverter">
        <w:smartTagPr>
          <w:attr w:name="ProductID" w:val="2009 г"/>
        </w:smartTagPr>
        <w:r w:rsidRPr="00CA1265">
          <w:rPr>
            <w:rFonts w:ascii="Times New Roman" w:hAnsi="Times New Roman" w:cs="Times New Roman"/>
            <w:sz w:val="28"/>
            <w:szCs w:val="28"/>
          </w:rPr>
          <w:t>2009 г</w:t>
        </w:r>
      </w:smartTag>
      <w:r w:rsidRPr="00CA1265">
        <w:rPr>
          <w:rFonts w:ascii="Times New Roman" w:hAnsi="Times New Roman" w:cs="Times New Roman"/>
          <w:sz w:val="28"/>
          <w:szCs w:val="28"/>
        </w:rPr>
        <w:t>. №</w:t>
      </w:r>
      <w:hyperlink r:id="rId10" w:history="1">
        <w:r w:rsidRPr="00CA1265">
          <w:rPr>
            <w:rFonts w:ascii="Times New Roman" w:hAnsi="Times New Roman" w:cs="Times New Roman"/>
            <w:sz w:val="28"/>
            <w:szCs w:val="28"/>
          </w:rPr>
          <w:t xml:space="preserve"> 589</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24 июня </w:t>
      </w:r>
      <w:smartTag w:uri="urn:schemas-microsoft-com:office:smarttags" w:element="metricconverter">
        <w:smartTagPr>
          <w:attr w:name="ProductID" w:val="2009 г"/>
        </w:smartTagPr>
        <w:r w:rsidRPr="00CA1265">
          <w:rPr>
            <w:rFonts w:ascii="Times New Roman" w:hAnsi="Times New Roman" w:cs="Times New Roman"/>
            <w:sz w:val="28"/>
            <w:szCs w:val="28"/>
          </w:rPr>
          <w:t>2009 г</w:t>
        </w:r>
      </w:smartTag>
      <w:r w:rsidRPr="00CA1265">
        <w:rPr>
          <w:rFonts w:ascii="Times New Roman" w:hAnsi="Times New Roman" w:cs="Times New Roman"/>
          <w:sz w:val="28"/>
          <w:szCs w:val="28"/>
        </w:rPr>
        <w:t>. №</w:t>
      </w:r>
      <w:hyperlink r:id="rId11" w:history="1">
        <w:r w:rsidRPr="00CA1265">
          <w:rPr>
            <w:rFonts w:ascii="Times New Roman" w:hAnsi="Times New Roman" w:cs="Times New Roman"/>
            <w:sz w:val="28"/>
            <w:szCs w:val="28"/>
          </w:rPr>
          <w:t xml:space="preserve"> 626</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24 февраля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 №</w:t>
      </w:r>
      <w:hyperlink r:id="rId12" w:history="1">
        <w:r w:rsidRPr="00CA1265">
          <w:rPr>
            <w:rFonts w:ascii="Times New Roman" w:hAnsi="Times New Roman" w:cs="Times New Roman"/>
            <w:sz w:val="28"/>
            <w:szCs w:val="28"/>
          </w:rPr>
          <w:t xml:space="preserve"> 1038</w:t>
        </w:r>
      </w:hyperlink>
      <w:r w:rsidRPr="00CA1265">
        <w:rPr>
          <w:rFonts w:ascii="Times New Roman" w:hAnsi="Times New Roman" w:cs="Times New Roman"/>
          <w:sz w:val="28"/>
          <w:szCs w:val="28"/>
        </w:rPr>
        <w:t xml:space="preserve"> «О внесении изменений в решение Соликамской городской Думы от 31.01.2007 г.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lastRenderedPageBreak/>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27 апреля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 xml:space="preserve">. </w:t>
      </w:r>
      <w:hyperlink r:id="rId13" w:history="1">
        <w:r w:rsidRPr="00CA1265">
          <w:rPr>
            <w:rFonts w:ascii="Times New Roman" w:hAnsi="Times New Roman" w:cs="Times New Roman"/>
            <w:sz w:val="28"/>
            <w:szCs w:val="28"/>
          </w:rPr>
          <w:t>№ 29</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29 июня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 xml:space="preserve">. </w:t>
      </w:r>
      <w:hyperlink r:id="rId14" w:history="1">
        <w:r w:rsidRPr="00CA1265">
          <w:rPr>
            <w:rFonts w:ascii="Times New Roman" w:hAnsi="Times New Roman" w:cs="Times New Roman"/>
            <w:sz w:val="28"/>
            <w:szCs w:val="28"/>
          </w:rPr>
          <w:t>№ 74</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28 сентября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 xml:space="preserve">. </w:t>
      </w:r>
      <w:hyperlink r:id="rId15" w:history="1">
        <w:r w:rsidRPr="00CA1265">
          <w:rPr>
            <w:rFonts w:ascii="Times New Roman" w:hAnsi="Times New Roman" w:cs="Times New Roman"/>
            <w:sz w:val="28"/>
            <w:szCs w:val="28"/>
          </w:rPr>
          <w:t>№ 115</w:t>
        </w:r>
      </w:hyperlink>
      <w:r w:rsidRPr="00CA1265">
        <w:rPr>
          <w:rFonts w:ascii="Times New Roman" w:hAnsi="Times New Roman" w:cs="Times New Roman"/>
          <w:sz w:val="28"/>
          <w:szCs w:val="28"/>
        </w:rPr>
        <w:t xml:space="preserve"> «О внесении изменений в решение Соликамской городской Думы от 31.01.2007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25 апреля </w:t>
      </w:r>
      <w:smartTag w:uri="urn:schemas-microsoft-com:office:smarttags" w:element="metricconverter">
        <w:smartTagPr>
          <w:attr w:name="ProductID" w:val="2012 г"/>
        </w:smartTagPr>
        <w:r w:rsidRPr="00CA1265">
          <w:rPr>
            <w:rFonts w:ascii="Times New Roman" w:hAnsi="Times New Roman" w:cs="Times New Roman"/>
            <w:sz w:val="28"/>
            <w:szCs w:val="28"/>
          </w:rPr>
          <w:t>2012 г</w:t>
        </w:r>
      </w:smartTag>
      <w:r w:rsidRPr="00CA1265">
        <w:rPr>
          <w:rFonts w:ascii="Times New Roman" w:hAnsi="Times New Roman" w:cs="Times New Roman"/>
          <w:sz w:val="28"/>
          <w:szCs w:val="28"/>
        </w:rPr>
        <w:t xml:space="preserve">. </w:t>
      </w:r>
      <w:hyperlink r:id="rId16" w:history="1">
        <w:r w:rsidRPr="00CA1265">
          <w:rPr>
            <w:rFonts w:ascii="Times New Roman" w:hAnsi="Times New Roman" w:cs="Times New Roman"/>
            <w:sz w:val="28"/>
            <w:szCs w:val="28"/>
          </w:rPr>
          <w:t>№ 247</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29 мая </w:t>
      </w:r>
      <w:smartTag w:uri="urn:schemas-microsoft-com:office:smarttags" w:element="metricconverter">
        <w:smartTagPr>
          <w:attr w:name="ProductID" w:val="2013 г"/>
        </w:smartTagPr>
        <w:r w:rsidRPr="00CA1265">
          <w:rPr>
            <w:rFonts w:ascii="Times New Roman" w:hAnsi="Times New Roman" w:cs="Times New Roman"/>
            <w:sz w:val="28"/>
            <w:szCs w:val="28"/>
          </w:rPr>
          <w:t>2013 г</w:t>
        </w:r>
      </w:smartTag>
      <w:r w:rsidRPr="00CA1265">
        <w:rPr>
          <w:rFonts w:ascii="Times New Roman" w:hAnsi="Times New Roman" w:cs="Times New Roman"/>
          <w:sz w:val="28"/>
          <w:szCs w:val="28"/>
        </w:rPr>
        <w:t xml:space="preserve">. </w:t>
      </w:r>
      <w:hyperlink r:id="rId17" w:history="1">
        <w:r w:rsidRPr="00CA1265">
          <w:rPr>
            <w:rFonts w:ascii="Times New Roman" w:hAnsi="Times New Roman" w:cs="Times New Roman"/>
            <w:sz w:val="28"/>
            <w:szCs w:val="28"/>
          </w:rPr>
          <w:t>№ 453</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26 февраля </w:t>
      </w:r>
      <w:smartTag w:uri="urn:schemas-microsoft-com:office:smarttags" w:element="metricconverter">
        <w:smartTagPr>
          <w:attr w:name="ProductID" w:val="2014 г"/>
        </w:smartTagPr>
        <w:r w:rsidRPr="00CA1265">
          <w:rPr>
            <w:rFonts w:ascii="Times New Roman" w:hAnsi="Times New Roman" w:cs="Times New Roman"/>
            <w:sz w:val="28"/>
            <w:szCs w:val="28"/>
          </w:rPr>
          <w:t>2014 г</w:t>
        </w:r>
      </w:smartTag>
      <w:r w:rsidRPr="00CA1265">
        <w:rPr>
          <w:rFonts w:ascii="Times New Roman" w:hAnsi="Times New Roman" w:cs="Times New Roman"/>
          <w:sz w:val="28"/>
          <w:szCs w:val="28"/>
        </w:rPr>
        <w:t>. №</w:t>
      </w:r>
      <w:hyperlink r:id="rId18" w:history="1">
        <w:r w:rsidRPr="00CA1265">
          <w:rPr>
            <w:rFonts w:ascii="Times New Roman" w:hAnsi="Times New Roman" w:cs="Times New Roman"/>
            <w:sz w:val="28"/>
            <w:szCs w:val="28"/>
          </w:rPr>
          <w:t xml:space="preserve"> 612</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25 февраля </w:t>
      </w:r>
      <w:smartTag w:uri="urn:schemas-microsoft-com:office:smarttags" w:element="metricconverter">
        <w:smartTagPr>
          <w:attr w:name="ProductID" w:val="2015 г"/>
        </w:smartTagPr>
        <w:r w:rsidRPr="00CA1265">
          <w:rPr>
            <w:rFonts w:ascii="Times New Roman" w:hAnsi="Times New Roman" w:cs="Times New Roman"/>
            <w:sz w:val="28"/>
            <w:szCs w:val="28"/>
          </w:rPr>
          <w:t>2015 г</w:t>
        </w:r>
      </w:smartTag>
      <w:r w:rsidRPr="00CA1265">
        <w:rPr>
          <w:rFonts w:ascii="Times New Roman" w:hAnsi="Times New Roman" w:cs="Times New Roman"/>
          <w:sz w:val="28"/>
          <w:szCs w:val="28"/>
        </w:rPr>
        <w:t xml:space="preserve">. </w:t>
      </w:r>
      <w:hyperlink r:id="rId19" w:history="1">
        <w:r w:rsidRPr="00CA1265">
          <w:rPr>
            <w:rFonts w:ascii="Times New Roman" w:hAnsi="Times New Roman" w:cs="Times New Roman"/>
            <w:sz w:val="28"/>
            <w:szCs w:val="28"/>
          </w:rPr>
          <w:t>№ 810</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30 сентября </w:t>
      </w:r>
      <w:smartTag w:uri="urn:schemas-microsoft-com:office:smarttags" w:element="metricconverter">
        <w:smartTagPr>
          <w:attr w:name="ProductID" w:val="2015 г"/>
        </w:smartTagPr>
        <w:r w:rsidRPr="00CA1265">
          <w:rPr>
            <w:rFonts w:ascii="Times New Roman" w:hAnsi="Times New Roman" w:cs="Times New Roman"/>
            <w:sz w:val="28"/>
            <w:szCs w:val="28"/>
          </w:rPr>
          <w:t>2015 г</w:t>
        </w:r>
      </w:smartTag>
      <w:r w:rsidRPr="00CA1265">
        <w:rPr>
          <w:rFonts w:ascii="Times New Roman" w:hAnsi="Times New Roman" w:cs="Times New Roman"/>
          <w:sz w:val="28"/>
          <w:szCs w:val="28"/>
        </w:rPr>
        <w:t xml:space="preserve">. </w:t>
      </w:r>
      <w:hyperlink r:id="rId20" w:history="1">
        <w:r w:rsidRPr="00CA1265">
          <w:rPr>
            <w:rFonts w:ascii="Times New Roman" w:hAnsi="Times New Roman" w:cs="Times New Roman"/>
            <w:sz w:val="28"/>
            <w:szCs w:val="28"/>
          </w:rPr>
          <w:t>№ 911</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23 декабря </w:t>
      </w:r>
      <w:smartTag w:uri="urn:schemas-microsoft-com:office:smarttags" w:element="metricconverter">
        <w:smartTagPr>
          <w:attr w:name="ProductID" w:val="2015 г"/>
        </w:smartTagPr>
        <w:r w:rsidRPr="00CA1265">
          <w:rPr>
            <w:rFonts w:ascii="Times New Roman" w:hAnsi="Times New Roman" w:cs="Times New Roman"/>
            <w:sz w:val="28"/>
            <w:szCs w:val="28"/>
          </w:rPr>
          <w:t>2015 г</w:t>
        </w:r>
      </w:smartTag>
      <w:r w:rsidRPr="00CA1265">
        <w:rPr>
          <w:rFonts w:ascii="Times New Roman" w:hAnsi="Times New Roman" w:cs="Times New Roman"/>
          <w:sz w:val="28"/>
          <w:szCs w:val="28"/>
        </w:rPr>
        <w:t xml:space="preserve">. </w:t>
      </w:r>
      <w:hyperlink r:id="rId21" w:history="1">
        <w:r w:rsidRPr="00CA1265">
          <w:rPr>
            <w:rFonts w:ascii="Times New Roman" w:hAnsi="Times New Roman" w:cs="Times New Roman"/>
            <w:sz w:val="28"/>
            <w:szCs w:val="28"/>
          </w:rPr>
          <w:t>№ 959</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30 марта </w:t>
      </w:r>
      <w:smartTag w:uri="urn:schemas-microsoft-com:office:smarttags" w:element="metricconverter">
        <w:smartTagPr>
          <w:attr w:name="ProductID" w:val="2016 г"/>
        </w:smartTagPr>
        <w:r w:rsidRPr="00CA1265">
          <w:rPr>
            <w:rFonts w:ascii="Times New Roman" w:hAnsi="Times New Roman" w:cs="Times New Roman"/>
            <w:sz w:val="28"/>
            <w:szCs w:val="28"/>
          </w:rPr>
          <w:t>2016 г</w:t>
        </w:r>
      </w:smartTag>
      <w:r w:rsidRPr="00CA1265">
        <w:rPr>
          <w:rFonts w:ascii="Times New Roman" w:hAnsi="Times New Roman" w:cs="Times New Roman"/>
          <w:sz w:val="28"/>
          <w:szCs w:val="28"/>
        </w:rPr>
        <w:t xml:space="preserve">. </w:t>
      </w:r>
      <w:hyperlink r:id="rId22" w:history="1">
        <w:r w:rsidRPr="00CA1265">
          <w:rPr>
            <w:rFonts w:ascii="Times New Roman" w:hAnsi="Times New Roman" w:cs="Times New Roman"/>
            <w:sz w:val="28"/>
            <w:szCs w:val="28"/>
          </w:rPr>
          <w:t>№ 1006</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27 апреля </w:t>
      </w:r>
      <w:smartTag w:uri="urn:schemas-microsoft-com:office:smarttags" w:element="metricconverter">
        <w:smartTagPr>
          <w:attr w:name="ProductID" w:val="2016 г"/>
        </w:smartTagPr>
        <w:r w:rsidRPr="00CA1265">
          <w:rPr>
            <w:rFonts w:ascii="Times New Roman" w:hAnsi="Times New Roman" w:cs="Times New Roman"/>
            <w:sz w:val="28"/>
            <w:szCs w:val="28"/>
          </w:rPr>
          <w:t>2016 г</w:t>
        </w:r>
      </w:smartTag>
      <w:r w:rsidRPr="00CA1265">
        <w:rPr>
          <w:rFonts w:ascii="Times New Roman" w:hAnsi="Times New Roman" w:cs="Times New Roman"/>
          <w:sz w:val="28"/>
          <w:szCs w:val="28"/>
        </w:rPr>
        <w:t xml:space="preserve">. № </w:t>
      </w:r>
      <w:hyperlink r:id="rId23" w:history="1">
        <w:r w:rsidRPr="00CA1265">
          <w:rPr>
            <w:rFonts w:ascii="Times New Roman" w:hAnsi="Times New Roman" w:cs="Times New Roman"/>
            <w:sz w:val="28"/>
            <w:szCs w:val="28"/>
          </w:rPr>
          <w:t xml:space="preserve"> 1025</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29 июня </w:t>
      </w:r>
      <w:smartTag w:uri="urn:schemas-microsoft-com:office:smarttags" w:element="metricconverter">
        <w:smartTagPr>
          <w:attr w:name="ProductID" w:val="2016 г"/>
        </w:smartTagPr>
        <w:r w:rsidRPr="00CA1265">
          <w:rPr>
            <w:rFonts w:ascii="Times New Roman" w:hAnsi="Times New Roman" w:cs="Times New Roman"/>
            <w:sz w:val="28"/>
            <w:szCs w:val="28"/>
          </w:rPr>
          <w:t>2016 г</w:t>
        </w:r>
      </w:smartTag>
      <w:r w:rsidRPr="00CA1265">
        <w:rPr>
          <w:rFonts w:ascii="Times New Roman" w:hAnsi="Times New Roman" w:cs="Times New Roman"/>
          <w:sz w:val="28"/>
          <w:szCs w:val="28"/>
        </w:rPr>
        <w:t xml:space="preserve">. </w:t>
      </w:r>
      <w:hyperlink r:id="rId24" w:history="1">
        <w:r w:rsidRPr="00CA1265">
          <w:rPr>
            <w:rFonts w:ascii="Times New Roman" w:hAnsi="Times New Roman" w:cs="Times New Roman"/>
            <w:sz w:val="28"/>
            <w:szCs w:val="28"/>
          </w:rPr>
          <w:t>№ 1071</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lastRenderedPageBreak/>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20 декабря </w:t>
      </w:r>
      <w:smartTag w:uri="urn:schemas-microsoft-com:office:smarttags" w:element="metricconverter">
        <w:smartTagPr>
          <w:attr w:name="ProductID" w:val="2017 г"/>
        </w:smartTagPr>
        <w:r w:rsidRPr="00CA1265">
          <w:rPr>
            <w:rFonts w:ascii="Times New Roman" w:hAnsi="Times New Roman" w:cs="Times New Roman"/>
            <w:sz w:val="28"/>
            <w:szCs w:val="28"/>
          </w:rPr>
          <w:t>2017 г</w:t>
        </w:r>
      </w:smartTag>
      <w:r w:rsidRPr="00CA1265">
        <w:rPr>
          <w:rFonts w:ascii="Times New Roman" w:hAnsi="Times New Roman" w:cs="Times New Roman"/>
          <w:sz w:val="28"/>
          <w:szCs w:val="28"/>
        </w:rPr>
        <w:t xml:space="preserve">. </w:t>
      </w:r>
      <w:hyperlink r:id="rId25" w:history="1">
        <w:r w:rsidRPr="00CA1265">
          <w:rPr>
            <w:rFonts w:ascii="Times New Roman" w:hAnsi="Times New Roman" w:cs="Times New Roman"/>
            <w:sz w:val="28"/>
            <w:szCs w:val="28"/>
          </w:rPr>
          <w:t>№ 234</w:t>
        </w:r>
      </w:hyperlink>
      <w:r w:rsidRPr="00CA1265">
        <w:rPr>
          <w:rFonts w:ascii="Times New Roman" w:hAnsi="Times New Roman" w:cs="Times New Roman"/>
          <w:sz w:val="28"/>
          <w:szCs w:val="28"/>
        </w:rPr>
        <w:t xml:space="preserve">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30 января </w:t>
      </w:r>
      <w:smartTag w:uri="urn:schemas-microsoft-com:office:smarttags" w:element="metricconverter">
        <w:smartTagPr>
          <w:attr w:name="ProductID" w:val="2019 г"/>
        </w:smartTagPr>
        <w:r w:rsidRPr="00CA1265">
          <w:rPr>
            <w:rFonts w:ascii="Times New Roman" w:hAnsi="Times New Roman" w:cs="Times New Roman"/>
            <w:sz w:val="28"/>
            <w:szCs w:val="28"/>
          </w:rPr>
          <w:t>2019 г</w:t>
        </w:r>
      </w:smartTag>
      <w:r w:rsidRPr="00CA1265">
        <w:rPr>
          <w:rFonts w:ascii="Times New Roman" w:hAnsi="Times New Roman" w:cs="Times New Roman"/>
          <w:sz w:val="28"/>
          <w:szCs w:val="28"/>
        </w:rPr>
        <w:t>. № 462 «О внесении изменения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proofErr w:type="gramStart"/>
      <w:r w:rsidRPr="00CA1265">
        <w:rPr>
          <w:rFonts w:ascii="Times New Roman" w:hAnsi="Times New Roman" w:cs="Times New Roman"/>
          <w:sz w:val="28"/>
          <w:szCs w:val="28"/>
        </w:rPr>
        <w:t>решение Соликамской городской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27 февраля </w:t>
      </w:r>
      <w:smartTag w:uri="urn:schemas-microsoft-com:office:smarttags" w:element="metricconverter">
        <w:smartTagPr>
          <w:attr w:name="ProductID" w:val="2019 г"/>
        </w:smartTagPr>
        <w:r w:rsidRPr="00CA1265">
          <w:rPr>
            <w:rFonts w:ascii="Times New Roman" w:hAnsi="Times New Roman" w:cs="Times New Roman"/>
            <w:sz w:val="28"/>
            <w:szCs w:val="28"/>
          </w:rPr>
          <w:t>2019 г</w:t>
        </w:r>
      </w:smartTag>
      <w:r w:rsidRPr="00CA1265">
        <w:rPr>
          <w:rFonts w:ascii="Times New Roman" w:hAnsi="Times New Roman" w:cs="Times New Roman"/>
          <w:sz w:val="28"/>
          <w:szCs w:val="28"/>
        </w:rPr>
        <w:t>. № 473 «О внесении изменения в статью 13 Регламента Соликамской городской Думы, утвержденного решением Соликамской городской Думы от 31.01.2007 № 121»;</w:t>
      </w:r>
      <w:proofErr w:type="gramEnd"/>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24 апреля </w:t>
      </w:r>
      <w:smartTag w:uri="urn:schemas-microsoft-com:office:smarttags" w:element="metricconverter">
        <w:smartTagPr>
          <w:attr w:name="ProductID" w:val="2019 г"/>
        </w:smartTagPr>
        <w:r w:rsidRPr="00CA1265">
          <w:rPr>
            <w:rFonts w:ascii="Times New Roman" w:hAnsi="Times New Roman" w:cs="Times New Roman"/>
            <w:sz w:val="28"/>
            <w:szCs w:val="28"/>
          </w:rPr>
          <w:t>2019 г</w:t>
        </w:r>
      </w:smartTag>
      <w:r w:rsidRPr="00CA1265">
        <w:rPr>
          <w:rFonts w:ascii="Times New Roman" w:hAnsi="Times New Roman" w:cs="Times New Roman"/>
          <w:sz w:val="28"/>
          <w:szCs w:val="28"/>
        </w:rPr>
        <w:t>. № 509 «О внесении изменений в Регламент Соликамской городской Думы, утвержденный решением Соликамской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решение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Соликамского городского округа</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30 октября </w:t>
      </w:r>
      <w:smartTag w:uri="urn:schemas-microsoft-com:office:smarttags" w:element="metricconverter">
        <w:smartTagPr>
          <w:attr w:name="ProductID" w:val="2019 г"/>
        </w:smartTagPr>
        <w:r w:rsidRPr="00CA1265">
          <w:rPr>
            <w:rFonts w:ascii="Times New Roman" w:hAnsi="Times New Roman" w:cs="Times New Roman"/>
            <w:sz w:val="28"/>
            <w:szCs w:val="28"/>
          </w:rPr>
          <w:t>2019 г</w:t>
        </w:r>
      </w:smartTag>
      <w:r w:rsidRPr="00CA1265">
        <w:rPr>
          <w:rFonts w:ascii="Times New Roman" w:hAnsi="Times New Roman" w:cs="Times New Roman"/>
          <w:sz w:val="28"/>
          <w:szCs w:val="28"/>
        </w:rPr>
        <w:t xml:space="preserve">. № 637 «О внесении изменений в решение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31.01.2007 № 121 «Об утверждении Регламента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решение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Соликамского городского округа</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29 апреля </w:t>
      </w:r>
      <w:smartTag w:uri="urn:schemas-microsoft-com:office:smarttags" w:element="metricconverter">
        <w:smartTagPr>
          <w:attr w:name="ProductID" w:val="2020 г"/>
        </w:smartTagPr>
        <w:r w:rsidRPr="00CA1265">
          <w:rPr>
            <w:rFonts w:ascii="Times New Roman" w:hAnsi="Times New Roman" w:cs="Times New Roman"/>
            <w:sz w:val="28"/>
            <w:szCs w:val="28"/>
          </w:rPr>
          <w:t>2020 г</w:t>
        </w:r>
      </w:smartTag>
      <w:r w:rsidRPr="00CA1265">
        <w:rPr>
          <w:rFonts w:ascii="Times New Roman" w:hAnsi="Times New Roman" w:cs="Times New Roman"/>
          <w:sz w:val="28"/>
          <w:szCs w:val="28"/>
        </w:rPr>
        <w:t xml:space="preserve">. № 714 «О внесении изменений в Регламент Думы Соликамского городского округа, утвержденный решением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31.01.2007 № 121», </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пункты 3, 3.1 решения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Соликамского городского округа</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29 июня </w:t>
      </w:r>
      <w:smartTag w:uri="urn:schemas-microsoft-com:office:smarttags" w:element="metricconverter">
        <w:smartTagPr>
          <w:attr w:name="ProductID" w:val="2020 г"/>
        </w:smartTagPr>
        <w:r w:rsidRPr="00CA1265">
          <w:rPr>
            <w:rFonts w:ascii="Times New Roman" w:hAnsi="Times New Roman" w:cs="Times New Roman"/>
            <w:sz w:val="28"/>
            <w:szCs w:val="28"/>
          </w:rPr>
          <w:t>2020 г</w:t>
        </w:r>
      </w:smartTag>
      <w:r w:rsidRPr="00CA1265">
        <w:rPr>
          <w:rFonts w:ascii="Times New Roman" w:hAnsi="Times New Roman" w:cs="Times New Roman"/>
          <w:sz w:val="28"/>
          <w:szCs w:val="28"/>
        </w:rPr>
        <w:t>. № 753 «Об утверждении Положения о порядке назначения на должность и освобождения от должности председателя, заместителя председателя, аудиторов Контрольно-счетной палаты Соликамского городского округа и внесении изменений в отдельные решения Соликамской городской Думы»;</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решение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Соликамского городского округа от 17 ноября </w:t>
      </w:r>
      <w:smartTag w:uri="urn:schemas-microsoft-com:office:smarttags" w:element="metricconverter">
        <w:smartTagPr>
          <w:attr w:name="ProductID" w:val="2020 г"/>
        </w:smartTagPr>
        <w:r w:rsidRPr="00CA1265">
          <w:rPr>
            <w:rFonts w:ascii="Times New Roman" w:hAnsi="Times New Roman" w:cs="Times New Roman"/>
            <w:sz w:val="28"/>
            <w:szCs w:val="28"/>
          </w:rPr>
          <w:t>2020 г</w:t>
        </w:r>
      </w:smartTag>
      <w:r w:rsidRPr="00CA1265">
        <w:rPr>
          <w:rFonts w:ascii="Times New Roman" w:hAnsi="Times New Roman" w:cs="Times New Roman"/>
          <w:sz w:val="28"/>
          <w:szCs w:val="28"/>
        </w:rPr>
        <w:t xml:space="preserve">. № 806 «О внесении изменений в Регламент Думы Соликамского городского округа, утвержденный решением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решение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Соликамского городского округа</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31 марта </w:t>
      </w:r>
      <w:smartTag w:uri="urn:schemas-microsoft-com:office:smarttags" w:element="metricconverter">
        <w:smartTagPr>
          <w:attr w:name="ProductID" w:val="2021 г"/>
        </w:smartTagPr>
        <w:r w:rsidRPr="00CA1265">
          <w:rPr>
            <w:rFonts w:ascii="Times New Roman" w:hAnsi="Times New Roman" w:cs="Times New Roman"/>
            <w:sz w:val="28"/>
            <w:szCs w:val="28"/>
          </w:rPr>
          <w:t>2021 г</w:t>
        </w:r>
      </w:smartTag>
      <w:r w:rsidRPr="00CA1265">
        <w:rPr>
          <w:rFonts w:ascii="Times New Roman" w:hAnsi="Times New Roman" w:cs="Times New Roman"/>
          <w:sz w:val="28"/>
          <w:szCs w:val="28"/>
        </w:rPr>
        <w:t xml:space="preserve">. № 866 «О внесении изменений в Регламент Думы Соликамского городского округа, утвержденный решением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решение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Соликамского городского округа</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28 июля </w:t>
      </w:r>
      <w:smartTag w:uri="urn:schemas-microsoft-com:office:smarttags" w:element="metricconverter">
        <w:smartTagPr>
          <w:attr w:name="ProductID" w:val="2021 г"/>
        </w:smartTagPr>
        <w:r w:rsidRPr="00CA1265">
          <w:rPr>
            <w:rFonts w:ascii="Times New Roman" w:hAnsi="Times New Roman" w:cs="Times New Roman"/>
            <w:sz w:val="28"/>
            <w:szCs w:val="28"/>
          </w:rPr>
          <w:t>2021 г</w:t>
        </w:r>
      </w:smartTag>
      <w:r w:rsidRPr="00CA1265">
        <w:rPr>
          <w:rFonts w:ascii="Times New Roman" w:hAnsi="Times New Roman" w:cs="Times New Roman"/>
          <w:sz w:val="28"/>
          <w:szCs w:val="28"/>
        </w:rPr>
        <w:t xml:space="preserve">. № 968 «О внесении изменения в Регламент Думы Соликамского городского округа, утвержденный решением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31.01.2007 № 121»;</w:t>
      </w:r>
    </w:p>
    <w:p w:rsidR="00CA1265" w:rsidRPr="00CA1265" w:rsidRDefault="00CA1265" w:rsidP="00CA1265">
      <w:pPr>
        <w:pStyle w:val="ConsPlusNormal0"/>
        <w:spacing w:line="360" w:lineRule="exact"/>
        <w:ind w:firstLine="709"/>
        <w:jc w:val="both"/>
        <w:rPr>
          <w:rFonts w:ascii="Times New Roman" w:hAnsi="Times New Roman" w:cs="Times New Roman"/>
          <w:sz w:val="28"/>
          <w:szCs w:val="28"/>
        </w:rPr>
      </w:pPr>
      <w:r w:rsidRPr="00CA1265">
        <w:rPr>
          <w:rFonts w:ascii="Times New Roman" w:hAnsi="Times New Roman" w:cs="Times New Roman"/>
          <w:sz w:val="28"/>
          <w:szCs w:val="28"/>
        </w:rPr>
        <w:t>решение Думы</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Соликамского городского округа</w:t>
      </w:r>
      <w:r w:rsidRPr="00CA1265">
        <w:rPr>
          <w:rFonts w:ascii="Times New Roman" w:hAnsi="Times New Roman" w:cs="Times New Roman"/>
          <w:b/>
          <w:sz w:val="28"/>
          <w:szCs w:val="28"/>
        </w:rPr>
        <w:t xml:space="preserve"> </w:t>
      </w:r>
      <w:r w:rsidRPr="00CA1265">
        <w:rPr>
          <w:rFonts w:ascii="Times New Roman" w:hAnsi="Times New Roman" w:cs="Times New Roman"/>
          <w:sz w:val="28"/>
          <w:szCs w:val="28"/>
        </w:rPr>
        <w:t xml:space="preserve">от 26 октября </w:t>
      </w:r>
      <w:smartTag w:uri="urn:schemas-microsoft-com:office:smarttags" w:element="metricconverter">
        <w:smartTagPr>
          <w:attr w:name="ProductID" w:val="2022 г"/>
        </w:smartTagPr>
        <w:r w:rsidRPr="00CA1265">
          <w:rPr>
            <w:rFonts w:ascii="Times New Roman" w:hAnsi="Times New Roman" w:cs="Times New Roman"/>
            <w:sz w:val="28"/>
            <w:szCs w:val="28"/>
          </w:rPr>
          <w:t>2022 г</w:t>
        </w:r>
      </w:smartTag>
      <w:r w:rsidRPr="00CA1265">
        <w:rPr>
          <w:rFonts w:ascii="Times New Roman" w:hAnsi="Times New Roman" w:cs="Times New Roman"/>
          <w:sz w:val="28"/>
          <w:szCs w:val="28"/>
        </w:rPr>
        <w:t xml:space="preserve">. № 184 «О внесении изменений в Регламент Думы Соликамского городского </w:t>
      </w:r>
      <w:r w:rsidRPr="00CA1265">
        <w:rPr>
          <w:rFonts w:ascii="Times New Roman" w:hAnsi="Times New Roman" w:cs="Times New Roman"/>
          <w:sz w:val="28"/>
          <w:szCs w:val="28"/>
        </w:rPr>
        <w:lastRenderedPageBreak/>
        <w:t xml:space="preserve">округа, утвержденный решением </w:t>
      </w:r>
      <w:proofErr w:type="gramStart"/>
      <w:r w:rsidRPr="00CA1265">
        <w:rPr>
          <w:rFonts w:ascii="Times New Roman" w:hAnsi="Times New Roman" w:cs="Times New Roman"/>
          <w:sz w:val="28"/>
          <w:szCs w:val="28"/>
        </w:rPr>
        <w:t>Соликамской</w:t>
      </w:r>
      <w:proofErr w:type="gramEnd"/>
      <w:r w:rsidRPr="00CA1265">
        <w:rPr>
          <w:rFonts w:ascii="Times New Roman" w:hAnsi="Times New Roman" w:cs="Times New Roman"/>
          <w:sz w:val="28"/>
          <w:szCs w:val="28"/>
        </w:rPr>
        <w:t xml:space="preserve"> городской Думы от 31.01.2007 № 121».</w:t>
      </w:r>
    </w:p>
    <w:p w:rsidR="00CA1265" w:rsidRPr="00CA1265" w:rsidRDefault="00CA1265" w:rsidP="00CA1265">
      <w:pPr>
        <w:autoSpaceDE w:val="0"/>
        <w:autoSpaceDN w:val="0"/>
        <w:adjustRightInd w:val="0"/>
        <w:spacing w:line="360" w:lineRule="exact"/>
        <w:ind w:firstLine="709"/>
        <w:jc w:val="both"/>
        <w:rPr>
          <w:bCs/>
          <w:sz w:val="28"/>
          <w:szCs w:val="28"/>
        </w:rPr>
      </w:pPr>
      <w:r w:rsidRPr="00CA1265">
        <w:rPr>
          <w:sz w:val="28"/>
          <w:szCs w:val="28"/>
        </w:rPr>
        <w:t xml:space="preserve">3. Настоящее решение подлежит официальному опубликованию в газете «Соликамский рабочий» и вступает в силу с 1 января </w:t>
      </w:r>
      <w:smartTag w:uri="urn:schemas-microsoft-com:office:smarttags" w:element="metricconverter">
        <w:smartTagPr>
          <w:attr w:name="ProductID" w:val="2024 г"/>
        </w:smartTagPr>
        <w:r w:rsidRPr="00CA1265">
          <w:rPr>
            <w:sz w:val="28"/>
            <w:szCs w:val="28"/>
          </w:rPr>
          <w:t>2024 г</w:t>
        </w:r>
      </w:smartTag>
      <w:r w:rsidRPr="00CA1265">
        <w:rPr>
          <w:sz w:val="28"/>
          <w:szCs w:val="28"/>
        </w:rPr>
        <w:t xml:space="preserve">. с учетом </w:t>
      </w:r>
      <w:r w:rsidRPr="00CA1265">
        <w:rPr>
          <w:bCs/>
          <w:sz w:val="28"/>
          <w:szCs w:val="28"/>
        </w:rPr>
        <w:t>положений, определенных пунктом 3.1 настоящего решения.</w:t>
      </w:r>
    </w:p>
    <w:p w:rsidR="00CA1265" w:rsidRPr="00CA1265" w:rsidRDefault="00CA1265" w:rsidP="00CA1265">
      <w:pPr>
        <w:pStyle w:val="af3"/>
        <w:shd w:val="clear" w:color="auto" w:fill="FFFFFF"/>
        <w:spacing w:before="0" w:beforeAutospacing="0" w:after="480" w:afterAutospacing="0" w:line="360" w:lineRule="exact"/>
        <w:ind w:firstLine="709"/>
        <w:jc w:val="both"/>
        <w:rPr>
          <w:sz w:val="28"/>
          <w:szCs w:val="28"/>
        </w:rPr>
      </w:pPr>
      <w:r w:rsidRPr="00CA1265">
        <w:rPr>
          <w:sz w:val="28"/>
          <w:szCs w:val="28"/>
        </w:rPr>
        <w:t xml:space="preserve">3.1. Положения части 3 статьи 6 настоящего Регламента в части, касающейся численного состава постоянных депутатских комиссий, вступают в силу после истечения срока полномочий Думы Соликамского городского округа </w:t>
      </w:r>
      <w:r w:rsidRPr="00CA1265">
        <w:rPr>
          <w:sz w:val="28"/>
          <w:szCs w:val="28"/>
          <w:lang w:val="en-US"/>
        </w:rPr>
        <w:t>VII</w:t>
      </w:r>
      <w:r w:rsidRPr="00CA1265">
        <w:rPr>
          <w:sz w:val="28"/>
          <w:szCs w:val="28"/>
        </w:rPr>
        <w:t xml:space="preserve"> созыва.</w:t>
      </w:r>
    </w:p>
    <w:tbl>
      <w:tblPr>
        <w:tblW w:w="0" w:type="auto"/>
        <w:tblLook w:val="04A0" w:firstRow="1" w:lastRow="0" w:firstColumn="1" w:lastColumn="0" w:noHBand="0" w:noVBand="1"/>
      </w:tblPr>
      <w:tblGrid>
        <w:gridCol w:w="4927"/>
        <w:gridCol w:w="4927"/>
      </w:tblGrid>
      <w:tr w:rsidR="00CA1265" w:rsidRPr="00CA1265" w:rsidTr="00996E08">
        <w:tc>
          <w:tcPr>
            <w:tcW w:w="4927" w:type="dxa"/>
            <w:shd w:val="clear" w:color="auto" w:fill="auto"/>
          </w:tcPr>
          <w:p w:rsidR="00CA1265" w:rsidRPr="00CA1265" w:rsidRDefault="00CA1265" w:rsidP="00996E08">
            <w:pPr>
              <w:autoSpaceDE w:val="0"/>
              <w:autoSpaceDN w:val="0"/>
              <w:adjustRightInd w:val="0"/>
              <w:spacing w:line="240" w:lineRule="exact"/>
              <w:jc w:val="both"/>
              <w:rPr>
                <w:rFonts w:eastAsia="Calibri"/>
                <w:sz w:val="28"/>
                <w:szCs w:val="28"/>
                <w:lang w:eastAsia="en-US"/>
              </w:rPr>
            </w:pPr>
            <w:r w:rsidRPr="00CA1265">
              <w:rPr>
                <w:rFonts w:eastAsia="Calibri"/>
                <w:sz w:val="28"/>
                <w:szCs w:val="28"/>
                <w:lang w:eastAsia="en-US"/>
              </w:rPr>
              <w:t xml:space="preserve">Председатель Думы </w:t>
            </w:r>
          </w:p>
          <w:p w:rsidR="00CA1265" w:rsidRPr="00CA1265" w:rsidRDefault="00CA1265" w:rsidP="00996E08">
            <w:pPr>
              <w:autoSpaceDE w:val="0"/>
              <w:autoSpaceDN w:val="0"/>
              <w:adjustRightInd w:val="0"/>
              <w:spacing w:line="240" w:lineRule="exact"/>
              <w:jc w:val="both"/>
              <w:rPr>
                <w:rFonts w:eastAsia="Calibri"/>
                <w:sz w:val="28"/>
                <w:szCs w:val="28"/>
                <w:lang w:eastAsia="en-US"/>
              </w:rPr>
            </w:pPr>
            <w:r w:rsidRPr="00CA1265">
              <w:rPr>
                <w:rFonts w:eastAsia="Calibri"/>
                <w:sz w:val="28"/>
                <w:szCs w:val="28"/>
                <w:lang w:eastAsia="en-US"/>
              </w:rPr>
              <w:t xml:space="preserve">Соликамского городского округа </w:t>
            </w:r>
          </w:p>
          <w:p w:rsidR="00CA1265" w:rsidRPr="00CA1265" w:rsidRDefault="00CA1265" w:rsidP="00996E08">
            <w:pPr>
              <w:autoSpaceDE w:val="0"/>
              <w:autoSpaceDN w:val="0"/>
              <w:adjustRightInd w:val="0"/>
              <w:spacing w:line="240" w:lineRule="exact"/>
              <w:jc w:val="both"/>
              <w:rPr>
                <w:rFonts w:eastAsia="Calibri"/>
                <w:sz w:val="28"/>
                <w:szCs w:val="28"/>
                <w:lang w:eastAsia="en-US"/>
              </w:rPr>
            </w:pPr>
          </w:p>
          <w:p w:rsidR="00CA1265" w:rsidRPr="00CA1265" w:rsidRDefault="00CA1265" w:rsidP="00996E08">
            <w:pPr>
              <w:autoSpaceDE w:val="0"/>
              <w:autoSpaceDN w:val="0"/>
              <w:adjustRightInd w:val="0"/>
              <w:spacing w:line="240" w:lineRule="exact"/>
              <w:jc w:val="both"/>
              <w:rPr>
                <w:sz w:val="28"/>
                <w:szCs w:val="28"/>
              </w:rPr>
            </w:pPr>
            <w:r w:rsidRPr="00CA1265">
              <w:rPr>
                <w:rFonts w:eastAsia="Calibri"/>
                <w:sz w:val="28"/>
                <w:szCs w:val="28"/>
                <w:lang w:eastAsia="en-US"/>
              </w:rPr>
              <w:t xml:space="preserve">                                       </w:t>
            </w:r>
          </w:p>
        </w:tc>
        <w:tc>
          <w:tcPr>
            <w:tcW w:w="4927" w:type="dxa"/>
            <w:shd w:val="clear" w:color="auto" w:fill="auto"/>
          </w:tcPr>
          <w:p w:rsidR="00CA1265" w:rsidRPr="00CA1265" w:rsidRDefault="00CA1265" w:rsidP="00996E08">
            <w:pPr>
              <w:spacing w:line="240" w:lineRule="exact"/>
              <w:jc w:val="both"/>
              <w:rPr>
                <w:rFonts w:eastAsia="Calibri"/>
                <w:sz w:val="28"/>
                <w:szCs w:val="28"/>
                <w:lang w:eastAsia="en-US"/>
              </w:rPr>
            </w:pPr>
            <w:proofErr w:type="gramStart"/>
            <w:r w:rsidRPr="00CA1265">
              <w:rPr>
                <w:rFonts w:eastAsia="Calibri"/>
                <w:sz w:val="28"/>
                <w:szCs w:val="28"/>
                <w:lang w:eastAsia="en-US"/>
              </w:rPr>
              <w:t>Исполняющий</w:t>
            </w:r>
            <w:proofErr w:type="gramEnd"/>
            <w:r w:rsidRPr="00CA1265">
              <w:rPr>
                <w:rFonts w:eastAsia="Calibri"/>
                <w:sz w:val="28"/>
                <w:szCs w:val="28"/>
                <w:lang w:eastAsia="en-US"/>
              </w:rPr>
              <w:t xml:space="preserve"> полномочия главы городского округа – главы администрации Соликамского городского округа</w:t>
            </w:r>
          </w:p>
          <w:p w:rsidR="00CA1265" w:rsidRPr="00CA1265" w:rsidRDefault="00CA1265" w:rsidP="00996E08">
            <w:pPr>
              <w:autoSpaceDE w:val="0"/>
              <w:autoSpaceDN w:val="0"/>
              <w:adjustRightInd w:val="0"/>
              <w:spacing w:line="240" w:lineRule="exact"/>
              <w:jc w:val="both"/>
              <w:rPr>
                <w:sz w:val="28"/>
                <w:szCs w:val="28"/>
              </w:rPr>
            </w:pPr>
            <w:r w:rsidRPr="00CA1265">
              <w:rPr>
                <w:rFonts w:eastAsia="Calibri"/>
                <w:sz w:val="28"/>
                <w:szCs w:val="28"/>
                <w:lang w:eastAsia="en-US"/>
              </w:rPr>
              <w:t xml:space="preserve">                                         </w:t>
            </w:r>
          </w:p>
        </w:tc>
      </w:tr>
      <w:tr w:rsidR="00CA1265" w:rsidRPr="00CA1265" w:rsidTr="00996E08">
        <w:tc>
          <w:tcPr>
            <w:tcW w:w="4927" w:type="dxa"/>
            <w:shd w:val="clear" w:color="auto" w:fill="auto"/>
          </w:tcPr>
          <w:p w:rsidR="00CA1265" w:rsidRPr="00CA1265" w:rsidRDefault="00CA1265" w:rsidP="00996E08">
            <w:pPr>
              <w:autoSpaceDE w:val="0"/>
              <w:autoSpaceDN w:val="0"/>
              <w:adjustRightInd w:val="0"/>
              <w:spacing w:line="240" w:lineRule="exact"/>
              <w:jc w:val="right"/>
              <w:rPr>
                <w:rFonts w:eastAsia="Calibri"/>
                <w:sz w:val="28"/>
                <w:szCs w:val="28"/>
                <w:lang w:eastAsia="en-US"/>
              </w:rPr>
            </w:pPr>
            <w:proofErr w:type="spellStart"/>
            <w:r w:rsidRPr="00CA1265">
              <w:rPr>
                <w:rFonts w:eastAsia="Calibri"/>
                <w:sz w:val="28"/>
                <w:szCs w:val="28"/>
                <w:lang w:eastAsia="en-US"/>
              </w:rPr>
              <w:t>И.Г.Мингазеев</w:t>
            </w:r>
            <w:proofErr w:type="spellEnd"/>
          </w:p>
        </w:tc>
        <w:tc>
          <w:tcPr>
            <w:tcW w:w="4927" w:type="dxa"/>
            <w:shd w:val="clear" w:color="auto" w:fill="auto"/>
          </w:tcPr>
          <w:p w:rsidR="00CA1265" w:rsidRPr="00CA1265" w:rsidRDefault="00CA1265" w:rsidP="00996E08">
            <w:pPr>
              <w:spacing w:line="240" w:lineRule="exact"/>
              <w:jc w:val="right"/>
              <w:rPr>
                <w:rFonts w:eastAsia="Calibri"/>
                <w:sz w:val="28"/>
                <w:szCs w:val="28"/>
                <w:lang w:eastAsia="en-US"/>
              </w:rPr>
            </w:pPr>
            <w:r w:rsidRPr="00CA1265">
              <w:rPr>
                <w:rFonts w:eastAsia="Calibri"/>
                <w:sz w:val="28"/>
                <w:szCs w:val="28"/>
                <w:lang w:eastAsia="en-US"/>
              </w:rPr>
              <w:t>С.В. Куприянова</w:t>
            </w:r>
          </w:p>
        </w:tc>
      </w:tr>
    </w:tbl>
    <w:p w:rsidR="004D702A" w:rsidRPr="00CA1265" w:rsidRDefault="004D702A"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spacing w:line="240" w:lineRule="exact"/>
        <w:jc w:val="both"/>
        <w:rPr>
          <w:sz w:val="28"/>
          <w:szCs w:val="28"/>
        </w:rPr>
      </w:pPr>
    </w:p>
    <w:p w:rsidR="00CA1265" w:rsidRPr="00CA1265" w:rsidRDefault="00CA1265" w:rsidP="00CA1265">
      <w:pPr>
        <w:pStyle w:val="ConsPlusNormal0"/>
        <w:spacing w:line="240" w:lineRule="exact"/>
        <w:ind w:left="4962"/>
        <w:jc w:val="both"/>
        <w:outlineLvl w:val="2"/>
        <w:rPr>
          <w:rFonts w:ascii="Times New Roman" w:hAnsi="Times New Roman" w:cs="Times New Roman"/>
          <w:sz w:val="28"/>
          <w:szCs w:val="28"/>
        </w:rPr>
      </w:pPr>
      <w:r w:rsidRPr="00CA1265">
        <w:rPr>
          <w:rFonts w:ascii="Times New Roman" w:hAnsi="Times New Roman" w:cs="Times New Roman"/>
          <w:sz w:val="28"/>
          <w:szCs w:val="28"/>
        </w:rPr>
        <w:lastRenderedPageBreak/>
        <w:t>УТВЕРЖДЕН</w:t>
      </w:r>
    </w:p>
    <w:p w:rsidR="00CA1265" w:rsidRPr="00CA1265" w:rsidRDefault="00CA1265" w:rsidP="00CA1265">
      <w:pPr>
        <w:pStyle w:val="ConsPlusNormal0"/>
        <w:spacing w:line="240" w:lineRule="exact"/>
        <w:ind w:left="4962"/>
        <w:jc w:val="both"/>
        <w:outlineLvl w:val="2"/>
        <w:rPr>
          <w:rFonts w:ascii="Times New Roman" w:hAnsi="Times New Roman" w:cs="Times New Roman"/>
          <w:sz w:val="28"/>
          <w:szCs w:val="28"/>
        </w:rPr>
      </w:pPr>
      <w:r w:rsidRPr="00CA1265">
        <w:rPr>
          <w:rFonts w:ascii="Times New Roman" w:hAnsi="Times New Roman" w:cs="Times New Roman"/>
          <w:sz w:val="28"/>
          <w:szCs w:val="28"/>
        </w:rPr>
        <w:t xml:space="preserve">решением Думы </w:t>
      </w:r>
    </w:p>
    <w:p w:rsidR="00CA1265" w:rsidRPr="00CA1265" w:rsidRDefault="00CA1265" w:rsidP="00CA1265">
      <w:pPr>
        <w:pStyle w:val="ConsPlusNormal0"/>
        <w:spacing w:line="240" w:lineRule="exact"/>
        <w:ind w:left="4962"/>
        <w:jc w:val="both"/>
        <w:outlineLvl w:val="2"/>
        <w:rPr>
          <w:rFonts w:ascii="Times New Roman" w:hAnsi="Times New Roman" w:cs="Times New Roman"/>
          <w:sz w:val="28"/>
          <w:szCs w:val="28"/>
        </w:rPr>
      </w:pPr>
      <w:r w:rsidRPr="00CA1265">
        <w:rPr>
          <w:rFonts w:ascii="Times New Roman" w:hAnsi="Times New Roman" w:cs="Times New Roman"/>
          <w:sz w:val="28"/>
          <w:szCs w:val="28"/>
        </w:rPr>
        <w:t xml:space="preserve">Соликамского городского округа </w:t>
      </w:r>
    </w:p>
    <w:p w:rsidR="00CA1265" w:rsidRPr="00CA1265" w:rsidRDefault="00CA1265" w:rsidP="00CA1265">
      <w:pPr>
        <w:pStyle w:val="ConsPlusNormal0"/>
        <w:spacing w:line="240" w:lineRule="exact"/>
        <w:ind w:left="4962"/>
        <w:jc w:val="both"/>
        <w:outlineLvl w:val="2"/>
        <w:rPr>
          <w:rFonts w:ascii="Times New Roman" w:hAnsi="Times New Roman" w:cs="Times New Roman"/>
          <w:sz w:val="28"/>
          <w:szCs w:val="28"/>
        </w:rPr>
      </w:pPr>
      <w:r w:rsidRPr="00CA1265">
        <w:rPr>
          <w:rFonts w:ascii="Times New Roman" w:hAnsi="Times New Roman" w:cs="Times New Roman"/>
          <w:sz w:val="28"/>
          <w:szCs w:val="28"/>
        </w:rPr>
        <w:t xml:space="preserve">от </w:t>
      </w:r>
      <w:r>
        <w:rPr>
          <w:rFonts w:ascii="Times New Roman" w:hAnsi="Times New Roman" w:cs="Times New Roman"/>
          <w:sz w:val="28"/>
          <w:szCs w:val="28"/>
        </w:rPr>
        <w:t>25.10.2023</w:t>
      </w:r>
      <w:r w:rsidRPr="00CA1265">
        <w:rPr>
          <w:rFonts w:ascii="Times New Roman" w:hAnsi="Times New Roman" w:cs="Times New Roman"/>
          <w:sz w:val="28"/>
          <w:szCs w:val="28"/>
        </w:rPr>
        <w:t>_№</w:t>
      </w:r>
      <w:r>
        <w:rPr>
          <w:rFonts w:ascii="Times New Roman" w:hAnsi="Times New Roman" w:cs="Times New Roman"/>
          <w:sz w:val="28"/>
          <w:szCs w:val="28"/>
        </w:rPr>
        <w:t xml:space="preserve"> 370</w:t>
      </w:r>
    </w:p>
    <w:p w:rsidR="00CA1265" w:rsidRPr="00CA1265" w:rsidRDefault="00CA1265" w:rsidP="00CA1265">
      <w:pPr>
        <w:pStyle w:val="ConsPlusNormal0"/>
        <w:spacing w:line="240" w:lineRule="exact"/>
        <w:ind w:firstLine="540"/>
        <w:jc w:val="both"/>
        <w:outlineLvl w:val="2"/>
        <w:rPr>
          <w:rFonts w:ascii="Times New Roman" w:hAnsi="Times New Roman" w:cs="Times New Roman"/>
          <w:sz w:val="28"/>
          <w:szCs w:val="28"/>
        </w:rPr>
      </w:pPr>
    </w:p>
    <w:p w:rsidR="00CA1265" w:rsidRPr="00CA1265" w:rsidRDefault="00CA1265" w:rsidP="00CA1265">
      <w:pPr>
        <w:pStyle w:val="ConsPlusNormal0"/>
        <w:ind w:firstLine="540"/>
        <w:jc w:val="center"/>
        <w:outlineLvl w:val="2"/>
        <w:rPr>
          <w:rFonts w:ascii="Times New Roman" w:hAnsi="Times New Roman" w:cs="Times New Roman"/>
          <w:sz w:val="28"/>
          <w:szCs w:val="28"/>
        </w:rPr>
      </w:pPr>
    </w:p>
    <w:p w:rsidR="00CA1265" w:rsidRPr="00CA1265" w:rsidRDefault="00CA1265" w:rsidP="00CA1265">
      <w:pPr>
        <w:pStyle w:val="ConsPlusNormal0"/>
        <w:ind w:firstLine="540"/>
        <w:jc w:val="center"/>
        <w:outlineLvl w:val="2"/>
        <w:rPr>
          <w:rFonts w:ascii="Times New Roman" w:hAnsi="Times New Roman" w:cs="Times New Roman"/>
          <w:b/>
          <w:sz w:val="28"/>
          <w:szCs w:val="28"/>
        </w:rPr>
      </w:pPr>
      <w:r w:rsidRPr="00CA1265">
        <w:rPr>
          <w:rFonts w:ascii="Times New Roman" w:hAnsi="Times New Roman" w:cs="Times New Roman"/>
          <w:b/>
          <w:sz w:val="28"/>
          <w:szCs w:val="28"/>
        </w:rPr>
        <w:t>РЕГЛАМЕНТ</w:t>
      </w:r>
    </w:p>
    <w:p w:rsidR="00CA1265" w:rsidRPr="00CA1265" w:rsidRDefault="00CA1265" w:rsidP="00CA1265">
      <w:pPr>
        <w:pStyle w:val="ConsPlusNormal0"/>
        <w:ind w:firstLine="540"/>
        <w:jc w:val="center"/>
        <w:outlineLvl w:val="2"/>
        <w:rPr>
          <w:rFonts w:ascii="Times New Roman" w:hAnsi="Times New Roman" w:cs="Times New Roman"/>
          <w:b/>
          <w:sz w:val="28"/>
          <w:szCs w:val="28"/>
        </w:rPr>
      </w:pPr>
      <w:r w:rsidRPr="00CA1265">
        <w:rPr>
          <w:rFonts w:ascii="Times New Roman" w:hAnsi="Times New Roman" w:cs="Times New Roman"/>
          <w:b/>
          <w:sz w:val="28"/>
          <w:szCs w:val="28"/>
        </w:rPr>
        <w:t xml:space="preserve">Думы Соликамского городского округа </w:t>
      </w:r>
    </w:p>
    <w:p w:rsidR="00CA1265" w:rsidRPr="00CA1265" w:rsidRDefault="00CA1265" w:rsidP="00CA1265">
      <w:pPr>
        <w:pStyle w:val="ConsPlusNormal0"/>
        <w:ind w:firstLine="540"/>
        <w:jc w:val="both"/>
        <w:outlineLvl w:val="2"/>
        <w:rPr>
          <w:rFonts w:ascii="Times New Roman" w:hAnsi="Times New Roman" w:cs="Times New Roman"/>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 Основы организации и деятельности Думы Соликамского городского округа</w:t>
      </w:r>
    </w:p>
    <w:p w:rsidR="00CA1265" w:rsidRPr="00CA1265" w:rsidRDefault="00CA1265" w:rsidP="00CA1265">
      <w:pPr>
        <w:pStyle w:val="ConsPlusNormal0"/>
        <w:ind w:firstLine="540"/>
        <w:jc w:val="both"/>
        <w:outlineLvl w:val="2"/>
        <w:rPr>
          <w:rFonts w:ascii="Times New Roman" w:hAnsi="Times New Roman" w:cs="Times New Roman"/>
          <w:sz w:val="28"/>
          <w:szCs w:val="28"/>
        </w:rPr>
      </w:pPr>
    </w:p>
    <w:p w:rsidR="00CA1265" w:rsidRPr="00CA1265" w:rsidRDefault="00CA1265" w:rsidP="00CA1265">
      <w:pPr>
        <w:autoSpaceDE w:val="0"/>
        <w:autoSpaceDN w:val="0"/>
        <w:adjustRightInd w:val="0"/>
        <w:ind w:firstLine="612"/>
        <w:jc w:val="both"/>
        <w:rPr>
          <w:sz w:val="28"/>
          <w:szCs w:val="28"/>
        </w:rPr>
      </w:pPr>
      <w:r w:rsidRPr="00CA1265">
        <w:rPr>
          <w:sz w:val="28"/>
          <w:szCs w:val="28"/>
        </w:rPr>
        <w:t xml:space="preserve">1. </w:t>
      </w:r>
      <w:proofErr w:type="gramStart"/>
      <w:r w:rsidRPr="00CA1265">
        <w:rPr>
          <w:sz w:val="28"/>
          <w:szCs w:val="28"/>
        </w:rPr>
        <w:t xml:space="preserve">Дума Соликамского городского округа (далее по тексту - Дума) является  представительным органом муниципального образования, наделенным собственными полномочиями по решению вопросов местного значения Соликамского городского округа  и осуществляет деятельность на основе </w:t>
      </w:r>
      <w:hyperlink r:id="rId26" w:history="1">
        <w:r w:rsidRPr="00CA1265">
          <w:rPr>
            <w:sz w:val="28"/>
            <w:szCs w:val="28"/>
          </w:rPr>
          <w:t>Конституции</w:t>
        </w:r>
      </w:hyperlink>
      <w:r w:rsidRPr="00CA1265">
        <w:rPr>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законодательных и иных нормативных правовых актов Пермской области (Пермского края), </w:t>
      </w:r>
      <w:hyperlink r:id="rId27" w:history="1">
        <w:r w:rsidRPr="00CA1265">
          <w:rPr>
            <w:sz w:val="28"/>
            <w:szCs w:val="28"/>
          </w:rPr>
          <w:t>Устава</w:t>
        </w:r>
      </w:hyperlink>
      <w:r w:rsidRPr="00CA1265">
        <w:rPr>
          <w:sz w:val="28"/>
          <w:szCs w:val="28"/>
        </w:rPr>
        <w:t xml:space="preserve"> Соликамского городского округа, настоящего</w:t>
      </w:r>
      <w:proofErr w:type="gramEnd"/>
      <w:r w:rsidRPr="00CA1265">
        <w:rPr>
          <w:sz w:val="28"/>
          <w:szCs w:val="28"/>
        </w:rPr>
        <w:t xml:space="preserve"> регламента.</w:t>
      </w:r>
    </w:p>
    <w:p w:rsidR="00CA1265" w:rsidRPr="00CA1265" w:rsidRDefault="00CA1265" w:rsidP="00CA1265">
      <w:pPr>
        <w:rPr>
          <w:sz w:val="28"/>
          <w:szCs w:val="28"/>
        </w:rPr>
      </w:pPr>
    </w:p>
    <w:p w:rsidR="00CA1265" w:rsidRPr="00CA1265" w:rsidRDefault="00CA1265" w:rsidP="00CA1265">
      <w:pPr>
        <w:pStyle w:val="ConsPlusNormal0"/>
        <w:ind w:firstLine="540"/>
        <w:jc w:val="both"/>
        <w:rPr>
          <w:rFonts w:ascii="Times New Roman" w:hAnsi="Times New Roman" w:cs="Times New Roman"/>
          <w:b/>
          <w:sz w:val="28"/>
          <w:szCs w:val="28"/>
        </w:rPr>
      </w:pPr>
      <w:r w:rsidRPr="00CA1265">
        <w:rPr>
          <w:rFonts w:ascii="Times New Roman" w:hAnsi="Times New Roman" w:cs="Times New Roman"/>
          <w:b/>
          <w:sz w:val="28"/>
          <w:szCs w:val="28"/>
        </w:rPr>
        <w:t xml:space="preserve">Статья 2. Регламент Думы </w:t>
      </w:r>
    </w:p>
    <w:p w:rsidR="00CA1265" w:rsidRPr="00CA1265" w:rsidRDefault="00CA1265" w:rsidP="00CA1265">
      <w:pPr>
        <w:pStyle w:val="ConsPlusNormal0"/>
        <w:ind w:firstLine="540"/>
        <w:jc w:val="both"/>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w:t>
      </w:r>
      <w:proofErr w:type="gramStart"/>
      <w:r w:rsidRPr="00CA1265">
        <w:rPr>
          <w:rFonts w:ascii="Times New Roman" w:hAnsi="Times New Roman" w:cs="Times New Roman"/>
          <w:sz w:val="28"/>
          <w:szCs w:val="28"/>
        </w:rPr>
        <w:t>Регламент Думы Соликамского городского округа (далее - регламент) принимается решением Думы и определяет порядок организации ее деятельности, устанавливает периодичность, порядок созыва и проведения заседаний Думы и иных организационных форм ее деятельности, порядок формирования и организации работы рабочих органов Думы, порядок образования и полномочия депутатских объединений (групп), порядок избрания и досрочного прекращения полномочий председателя, заместителя председателя Думы, планирования работы, порядок подготовки, внесения</w:t>
      </w:r>
      <w:proofErr w:type="gramEnd"/>
      <w:r w:rsidRPr="00CA1265">
        <w:rPr>
          <w:rFonts w:ascii="Times New Roman" w:hAnsi="Times New Roman" w:cs="Times New Roman"/>
          <w:sz w:val="28"/>
          <w:szCs w:val="28"/>
        </w:rPr>
        <w:t>, рассмотрения и принятия Думой решений, организации работы аппарата Думы, порядок осуществления депутатами своих полномочий, порядок проведения депутатских отчетов и иные вопросы ее деятельности.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Регламент, решение Думы о внесении изменений в регламент  принимаются большинством голосов от установленной численности депутатов Думы открытым голосованием.</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3. Структура Думы</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Дума состоит из 29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В структуру Думы входят председатель Думы, заместитель председателя Думы, постоянно действующие рабочие органы Думы - постоянные </w:t>
      </w:r>
      <w:r w:rsidRPr="00CA1265">
        <w:rPr>
          <w:rFonts w:ascii="Times New Roman" w:hAnsi="Times New Roman" w:cs="Times New Roman"/>
          <w:sz w:val="28"/>
          <w:szCs w:val="28"/>
        </w:rPr>
        <w:lastRenderedPageBreak/>
        <w:t>депутатские комиссии, а также органы, создаваемые для решения отдельных вопросов, входящих в компетенцию Думы, - временные комиссии и рабочие группы.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Для координации работы постоянных депутатских комиссий и депутатов Дума образует совещательный орган - Совет Думы.</w:t>
      </w:r>
    </w:p>
    <w:p w:rsidR="00CA1265" w:rsidRPr="00CA1265" w:rsidRDefault="00CA1265" w:rsidP="00CA1265">
      <w:pPr>
        <w:pStyle w:val="ConsPlusNormal0"/>
        <w:ind w:firstLine="540"/>
        <w:jc w:val="both"/>
        <w:outlineLvl w:val="2"/>
        <w:rPr>
          <w:rFonts w:ascii="Times New Roman" w:hAnsi="Times New Roman" w:cs="Times New Roman"/>
          <w:sz w:val="28"/>
          <w:szCs w:val="28"/>
        </w:rPr>
      </w:pPr>
      <w:r w:rsidRPr="00CA1265">
        <w:rPr>
          <w:rFonts w:ascii="Times New Roman" w:hAnsi="Times New Roman" w:cs="Times New Roman"/>
          <w:sz w:val="28"/>
          <w:szCs w:val="28"/>
        </w:rPr>
        <w:t>4. В целях организационного, правового, информационного, материально-технического и иного обеспечения деятельности Думы Дума формирует аппарат, деятельность которого регулируется Положением об аппарате Думы, утверждаемым решением Думы.</w:t>
      </w:r>
      <w:bookmarkStart w:id="0" w:name="P65"/>
      <w:bookmarkEnd w:id="0"/>
    </w:p>
    <w:p w:rsidR="00CA1265" w:rsidRPr="00CA1265" w:rsidRDefault="00CA1265" w:rsidP="00CA1265">
      <w:pPr>
        <w:rPr>
          <w:sz w:val="28"/>
          <w:szCs w:val="28"/>
        </w:rPr>
      </w:pPr>
    </w:p>
    <w:p w:rsidR="00CA1265" w:rsidRPr="00CA1265" w:rsidRDefault="00CA1265" w:rsidP="00CA1265">
      <w:pPr>
        <w:pStyle w:val="ConsPlusNormal0"/>
        <w:ind w:firstLine="540"/>
        <w:outlineLvl w:val="2"/>
        <w:rPr>
          <w:rFonts w:ascii="Times New Roman" w:hAnsi="Times New Roman" w:cs="Times New Roman"/>
          <w:b/>
          <w:sz w:val="28"/>
          <w:szCs w:val="28"/>
        </w:rPr>
      </w:pPr>
      <w:r w:rsidRPr="00CA1265">
        <w:rPr>
          <w:rFonts w:ascii="Times New Roman" w:hAnsi="Times New Roman" w:cs="Times New Roman"/>
          <w:b/>
          <w:sz w:val="28"/>
          <w:szCs w:val="28"/>
        </w:rPr>
        <w:t>Статья 4. Председатель Думы</w:t>
      </w:r>
    </w:p>
    <w:p w:rsidR="00CA1265" w:rsidRPr="00CA1265" w:rsidRDefault="00CA1265" w:rsidP="00CA1265">
      <w:pPr>
        <w:pStyle w:val="ConsPlusNormal0"/>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Председатель Думы избирается из числа депутатов Думы на первом после выборов заседании Думы (в случае досрочного прекращения полномочий председателя - в течение месяца с момента досрочного прекращения полномочий председателя Думы), тайным голосованием с использованием бюллетеней по форме в соответствии с приложением 1 к настоящему регламенту.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Председатель Думы осуществляет свои полномочия на непостоянной основе.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Кандидаты на должность председателя Думы могут выдвигаться депутатами, депутатскими объединениями (группами), или в порядке самовыдвижения, непосредственно на заседании Думы. </w:t>
      </w:r>
    </w:p>
    <w:p w:rsidR="00CA1265" w:rsidRPr="00CA1265" w:rsidRDefault="00CA1265" w:rsidP="00CA1265">
      <w:pPr>
        <w:autoSpaceDE w:val="0"/>
        <w:autoSpaceDN w:val="0"/>
        <w:adjustRightInd w:val="0"/>
        <w:ind w:firstLine="540"/>
        <w:jc w:val="both"/>
        <w:rPr>
          <w:sz w:val="28"/>
          <w:szCs w:val="28"/>
        </w:rPr>
      </w:pPr>
      <w:r w:rsidRPr="00CA1265">
        <w:rPr>
          <w:sz w:val="28"/>
          <w:szCs w:val="28"/>
        </w:rPr>
        <w:t>В случае если на должность председателя Думы будет выдвинута только одна кандидатура, тайное голосование проводится по одной кандидатуре.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Все выдвинутые кандидаты вправе выступать на заседании Думы и отвечать на вопросы депутатов Думы. Каждый депутат вправе задавать вопросы кандидатам, высказывать свое мнение по кандидатурам, агитировать «за» или «против» кандидата.</w:t>
      </w:r>
      <w:r w:rsidRPr="00CA1265" w:rsidDel="003F4CA0">
        <w:rPr>
          <w:rFonts w:ascii="Times New Roman" w:hAnsi="Times New Roman" w:cs="Times New Roman"/>
          <w:sz w:val="28"/>
          <w:szCs w:val="28"/>
        </w:rPr>
        <w:t xml:space="preserve">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3. Для проведения тайного голосования и определения его результатов Дума избирает счетную комиссию в порядке, установленном статьей 26 настоящего регламента.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 счетную комиссию не могут входить депутаты, чьи кандидатуры выдвинуты на должность председателя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В бюллетень для тайного голосования вносятся все кандидаты, выдвинутые на должность председателя Думы, за исключением лиц, взявших самоотвод. Самоотвод принимается без голосования и фиксируется в протоколе заседания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Кандидат считается избранным председателем Думы, если за него проголосовало большинство от установленной численности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6. В случае если на должность председателя было выдвинуто не более двух кандидатур, которые не набрали требуемого для избрания числа голосов, на этом же заседании Думы проводятся повторные выборы с новым выдвижением </w:t>
      </w:r>
      <w:r w:rsidRPr="00CA1265">
        <w:rPr>
          <w:rFonts w:ascii="Times New Roman" w:hAnsi="Times New Roman" w:cs="Times New Roman"/>
          <w:sz w:val="28"/>
          <w:szCs w:val="28"/>
        </w:rPr>
        <w:lastRenderedPageBreak/>
        <w:t>кандидатов, при этом допускается выдвижение кандидата, который выдвигался ранее.</w:t>
      </w:r>
    </w:p>
    <w:p w:rsidR="00CA1265" w:rsidRPr="00CA1265" w:rsidRDefault="00CA1265" w:rsidP="00CA1265">
      <w:pPr>
        <w:autoSpaceDE w:val="0"/>
        <w:autoSpaceDN w:val="0"/>
        <w:adjustRightInd w:val="0"/>
        <w:ind w:firstLine="540"/>
        <w:jc w:val="both"/>
        <w:rPr>
          <w:sz w:val="28"/>
          <w:szCs w:val="28"/>
        </w:rPr>
      </w:pPr>
      <w:r w:rsidRPr="00CA1265">
        <w:rPr>
          <w:sz w:val="28"/>
          <w:szCs w:val="28"/>
        </w:rPr>
        <w:t>7. В случае если на должность председателя было выдвинуто более двух кандидатов, и ни один из них не набрал требуемого для избрания числа голосов, на этом же заседании Думы проводится повторное голосование по двум кандидатурам, получившим наибольшее число голосов.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Если при выборах, проведенных в соответствии с частью 7 настоящей статьи, ни один из кандидатов не набрал требуемого для избрания числа голосов депутатов Думы, на этом же заседании Думы проводятся повторные выборы с новым выдвижением кандидатов, при этом допускается выдвижение кандидатов, которые выдвигались ранее.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Избрание председателя Думы оформляется решением Думы. Дополнительное голосование по принятию решения не проводится. Решение подписывается председательствующим на первом заседании Думы старейшим депутатом.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Протокол счетной комиссии о результатах голосования вместе с решениями Думы об утверждении результатов тайного голосования и избрании председателя Думы хранится аппаратом Думы в течение срока полномочий избранных депутатов.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11. Председатель Думы осуществляет свои полномочия в соответствии с </w:t>
      </w:r>
      <w:hyperlink r:id="rId28"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 настоящим регламентом.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В случае временного отсутствия председателя Думы его полномочия осуществляются заместителем председателя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В случае одновременного отсутствия председателя Думы и заместителя председателя Думы в связи с досрочным прекращением их полномочий в целях оперативного решения вопросов Дума своим решением назначает одного из депутатов Думы временно исполняющим полномочия председателя Думы до избрания нового председателя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Решение о назначении временно исполняющего полномочия председателя Думы принимается Думой открытым голосованием большинством голосов от установленной численности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13. Председатель Думы вступает в полномочия со дня его избрания и осуществляет их до прекращения полномочий Думы, если Думой не будет принято решение о досрочном прекращении его полномочий.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14. Досрочное прекращение полномочий председателя Думы по основаниям, установленным </w:t>
      </w:r>
      <w:hyperlink r:id="rId29"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 наступает со дня вступления в силу решения Думы.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не менее чем двумя третями голосов от установленной численности депутатов Думы тайным голосованием.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Предложение о досрочном прекращении полномочий председателя Думы вносится одной третью голосов от общего числа избранных депутатов при наличии оснований, установленных </w:t>
      </w:r>
      <w:hyperlink r:id="rId30"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Для предварительного рассмотрения вопроса о досрочном прекращении полномочий председателя Думы Дума создает временную комиссию в порядке, установленном настоящим регламентом. Основания внесения предложения о досрочном прекращении полномочий председателя Думы должны быть подтверждены заключением временной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Дума обсуждает предложение о досрочном прекращении полномочий председателя Думы на основе заключения временной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 предложению о досрочном прекращении полномочий председателя Думы проводится тайное голосование на том же заседании, где это предложение было принято к обсуждению. Повторное голосование о досрочном прекращении полномочий председателя Думы не допускается.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15. Председатель Думы вправе добровольно сложить свои </w:t>
      </w:r>
      <w:proofErr w:type="gramStart"/>
      <w:r w:rsidRPr="00CA1265">
        <w:rPr>
          <w:rFonts w:ascii="Times New Roman" w:hAnsi="Times New Roman" w:cs="Times New Roman"/>
          <w:sz w:val="28"/>
          <w:szCs w:val="28"/>
        </w:rPr>
        <w:t>полномочия</w:t>
      </w:r>
      <w:proofErr w:type="gramEnd"/>
      <w:r w:rsidRPr="00CA1265">
        <w:rPr>
          <w:rFonts w:ascii="Times New Roman" w:hAnsi="Times New Roman" w:cs="Times New Roman"/>
          <w:sz w:val="28"/>
          <w:szCs w:val="28"/>
        </w:rPr>
        <w:t xml:space="preserve"> путем подачи письменного заявления, огласив его на заседании Думы, в этом случае вопрос о досрочном прекращении полномочий рассматривается на очередном заседании Думы, а решение может быть принято не менее чем двумя третями от установленной численности депутатов Думы тайным голосованием.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 случае отклонения Думой просьбы председателя о добровольном сложении своих полномочий председатель Думы вправе прекратить исполнение своих обязанностей после соответствующего заявления по истечении 30 календарных дней со дня отклонения Думой его просьбы о добровольном сложении своих полномочий.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16. При обсуждении вопроса о досрочном прекращении полномочий председателя Думы заседание Думы ведет заместитель председателя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17. Председатель Думы подотчетен в своей работе Думе.</w:t>
      </w:r>
    </w:p>
    <w:p w:rsidR="00CA1265" w:rsidRPr="00CA1265" w:rsidRDefault="00CA1265" w:rsidP="00CA1265">
      <w:pPr>
        <w:pStyle w:val="ConsPlusNormal0"/>
        <w:rPr>
          <w:rFonts w:ascii="Times New Roman" w:hAnsi="Times New Roman" w:cs="Times New Roman"/>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bookmarkStart w:id="1" w:name="P93"/>
      <w:bookmarkEnd w:id="1"/>
      <w:r w:rsidRPr="00CA1265">
        <w:rPr>
          <w:rFonts w:ascii="Times New Roman" w:hAnsi="Times New Roman" w:cs="Times New Roman"/>
          <w:b/>
          <w:sz w:val="28"/>
          <w:szCs w:val="28"/>
        </w:rPr>
        <w:t>Статья 5. Заместитель председателя Думы</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Заместитель председателя Думы избирается из числа депутатов Думы на первом заседании Думы (в случае досрочного прекращения полномочий заместителя председателя - в течение месяца с момента досрочного прекращения полномочий заместителя председателя Думы) открытым голосованием большинством голосов от установленной численности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Заместитель председателя Думы осуществляет свои полномочия на непостоянной основе.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Кандидаты на должность заместителя председателя Думы могут выдвигаться председателем Думы, депутатами, депутатскими объединениями (группами), или в порядке самовыдвижения, непосредственно на заседании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Кандидаты на должность заместителя председателя Думы, давшие согласие баллотироваться, вносятся в список для голосования, который оглашается председательствующим на заседании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lastRenderedPageBreak/>
        <w:t>В случае если на должность заместителя председателя Думы будет выдвинута только одна кандидатура, голосование проводится по одной кандидатуре.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Кандидаты выступают на заседании Думы и отвечают на вопросы депутатов.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Обсуждение кандидатур и голосование осуществляется в порядке поступления предложений.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В случае если на должность заместителя председателя Думы было выдвинуто не более двух кандидатур, которые не набрали требуемого для избрания числа голосов, на этом же заседании Думы проводятся повторные выборы с новым выдвижением кандидатов, при этом допускается выдвижение кандидата, который выдвигался ранее.</w:t>
      </w:r>
    </w:p>
    <w:p w:rsidR="00CA1265" w:rsidRPr="00CA1265" w:rsidRDefault="00CA1265" w:rsidP="00CA1265">
      <w:pPr>
        <w:autoSpaceDE w:val="0"/>
        <w:autoSpaceDN w:val="0"/>
        <w:adjustRightInd w:val="0"/>
        <w:ind w:firstLine="540"/>
        <w:jc w:val="both"/>
        <w:rPr>
          <w:sz w:val="28"/>
          <w:szCs w:val="28"/>
        </w:rPr>
      </w:pPr>
      <w:r w:rsidRPr="00CA1265">
        <w:rPr>
          <w:sz w:val="28"/>
          <w:szCs w:val="28"/>
        </w:rPr>
        <w:t>7. В случае если на должность заместителя председателя Думы было выдвинуто более двух кандидатов, и ни один из них не набрал требуемого для избрания числа голосов, на этом же заседании Думы проводится повторное голосование по двум кандидатурам, получившим наибольшее число голосов.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Если при выборах, проведенных в соответствии с частью 7 настоящей статьи, ни один из кандидатов не набрал требуемого для избрания числа голосов депутатов Думы, на этом же заседании Думы проводятся повторные выборы с новым выдвижением кандидатов, при этом допускается выдвижение кандидатов, которые выдвигались ранее.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Заместитель председателя Думы досрочно прекращает свои полномочия в том же порядке и по основаниям, что и председатель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Полномочия заместителя председателя Думы начинаются со дня избрания и прекращаются по истечении срока полномочий Думы соответствующего созыва либо досрочно в случае принятия Думой решения о досрочном прекращении его полномочий.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11. Заместитель председателя Думы подотчетен и подконтролен председателю Думы и Думе в своей работе.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Полномочия заместителя председателя Думы:</w:t>
      </w:r>
    </w:p>
    <w:p w:rsidR="00CA1265" w:rsidRPr="00CA1265" w:rsidRDefault="00CA1265" w:rsidP="00CA1265">
      <w:pPr>
        <w:autoSpaceDE w:val="0"/>
        <w:autoSpaceDN w:val="0"/>
        <w:adjustRightInd w:val="0"/>
        <w:ind w:firstLine="432"/>
        <w:jc w:val="both"/>
        <w:rPr>
          <w:sz w:val="28"/>
          <w:szCs w:val="28"/>
        </w:rPr>
      </w:pPr>
      <w:r w:rsidRPr="00CA1265">
        <w:rPr>
          <w:sz w:val="28"/>
          <w:szCs w:val="28"/>
        </w:rPr>
        <w:t>1) осуществляет полномочия председателя Думы в случае его временного отсутствия или невозможности осуществления им своих полномочий, а также в случае досрочного прекращения полномочий председателя Думы до вступления в должность нового председателя Думы;</w:t>
      </w:r>
    </w:p>
    <w:p w:rsidR="00CA1265" w:rsidRPr="00CA1265" w:rsidRDefault="00CA1265" w:rsidP="00CA1265">
      <w:pPr>
        <w:autoSpaceDE w:val="0"/>
        <w:autoSpaceDN w:val="0"/>
        <w:adjustRightInd w:val="0"/>
        <w:ind w:firstLine="432"/>
        <w:jc w:val="both"/>
        <w:rPr>
          <w:sz w:val="28"/>
          <w:szCs w:val="28"/>
        </w:rPr>
      </w:pPr>
      <w:r w:rsidRPr="00CA1265">
        <w:rPr>
          <w:sz w:val="28"/>
          <w:szCs w:val="28"/>
        </w:rPr>
        <w:t>2) оказывает содействие председателю Думы в подготовке заседаний Думы, Совета Думы;</w:t>
      </w:r>
    </w:p>
    <w:p w:rsidR="00CA1265" w:rsidRPr="00CA1265" w:rsidRDefault="00CA1265" w:rsidP="00CA1265">
      <w:pPr>
        <w:autoSpaceDE w:val="0"/>
        <w:autoSpaceDN w:val="0"/>
        <w:adjustRightInd w:val="0"/>
        <w:ind w:firstLine="432"/>
        <w:jc w:val="both"/>
        <w:rPr>
          <w:sz w:val="28"/>
          <w:szCs w:val="28"/>
        </w:rPr>
      </w:pPr>
      <w:r w:rsidRPr="00CA1265">
        <w:rPr>
          <w:sz w:val="28"/>
          <w:szCs w:val="28"/>
        </w:rPr>
        <w:t>3) оказывает содействие председателям постоянных и временных депутатских комиссий, и рабочих групп, депутатским объединениям (группам), депутатам в осуществлении ими своих полномочий;</w:t>
      </w:r>
    </w:p>
    <w:p w:rsidR="00CA1265" w:rsidRPr="00CA1265" w:rsidRDefault="00CA1265" w:rsidP="00CA1265">
      <w:pPr>
        <w:autoSpaceDE w:val="0"/>
        <w:autoSpaceDN w:val="0"/>
        <w:adjustRightInd w:val="0"/>
        <w:ind w:firstLine="432"/>
        <w:jc w:val="both"/>
        <w:rPr>
          <w:sz w:val="28"/>
          <w:szCs w:val="28"/>
        </w:rPr>
      </w:pPr>
      <w:r w:rsidRPr="00CA1265">
        <w:rPr>
          <w:sz w:val="28"/>
          <w:szCs w:val="28"/>
        </w:rPr>
        <w:t>4) оказывает содействие председателю Думы в подготовке депутатских слушаний, публичных слушаний и иных мероприятий, организуемых Думой;</w:t>
      </w:r>
    </w:p>
    <w:p w:rsidR="00CA1265" w:rsidRPr="00CA1265" w:rsidRDefault="00CA1265" w:rsidP="00CA1265">
      <w:pPr>
        <w:autoSpaceDE w:val="0"/>
        <w:autoSpaceDN w:val="0"/>
        <w:adjustRightInd w:val="0"/>
        <w:ind w:firstLine="432"/>
        <w:jc w:val="both"/>
        <w:rPr>
          <w:sz w:val="28"/>
          <w:szCs w:val="28"/>
        </w:rPr>
      </w:pPr>
      <w:r w:rsidRPr="00CA1265">
        <w:rPr>
          <w:sz w:val="28"/>
          <w:szCs w:val="28"/>
        </w:rPr>
        <w:t>5) оказывает содействие председателю Думы по координации деятельности постоянных и временных депутатских комиссий, и рабочих групп Думы;</w:t>
      </w:r>
    </w:p>
    <w:p w:rsidR="00CA1265" w:rsidRPr="00CA1265" w:rsidRDefault="00CA1265" w:rsidP="00CA1265">
      <w:pPr>
        <w:autoSpaceDE w:val="0"/>
        <w:autoSpaceDN w:val="0"/>
        <w:adjustRightInd w:val="0"/>
        <w:ind w:firstLine="432"/>
        <w:jc w:val="both"/>
        <w:rPr>
          <w:sz w:val="28"/>
          <w:szCs w:val="28"/>
        </w:rPr>
      </w:pPr>
      <w:r w:rsidRPr="00CA1265">
        <w:rPr>
          <w:sz w:val="28"/>
          <w:szCs w:val="28"/>
        </w:rPr>
        <w:lastRenderedPageBreak/>
        <w:t>6) участвует в разработке проектов решений Думы, в том числе носящих нормативный характер, по вопросам, входящим в компетенцию Думы;</w:t>
      </w:r>
    </w:p>
    <w:p w:rsidR="00CA1265" w:rsidRPr="00CA1265" w:rsidRDefault="00CA1265" w:rsidP="00CA1265">
      <w:pPr>
        <w:autoSpaceDE w:val="0"/>
        <w:autoSpaceDN w:val="0"/>
        <w:adjustRightInd w:val="0"/>
        <w:ind w:firstLine="432"/>
        <w:jc w:val="both"/>
        <w:rPr>
          <w:sz w:val="28"/>
          <w:szCs w:val="28"/>
        </w:rPr>
      </w:pPr>
      <w:r w:rsidRPr="00CA1265">
        <w:rPr>
          <w:sz w:val="28"/>
          <w:szCs w:val="28"/>
        </w:rPr>
        <w:t>7) выполняет поручения Думы и председателя Думы;</w:t>
      </w:r>
    </w:p>
    <w:p w:rsidR="00CA1265" w:rsidRPr="00CA1265" w:rsidRDefault="00CA1265" w:rsidP="00CA1265">
      <w:pPr>
        <w:pStyle w:val="ConsPlusNormal0"/>
        <w:ind w:firstLine="432"/>
        <w:jc w:val="both"/>
        <w:rPr>
          <w:rFonts w:ascii="Times New Roman" w:hAnsi="Times New Roman" w:cs="Times New Roman"/>
          <w:sz w:val="28"/>
          <w:szCs w:val="28"/>
        </w:rPr>
      </w:pPr>
      <w:r w:rsidRPr="00CA1265">
        <w:rPr>
          <w:rFonts w:ascii="Times New Roman" w:hAnsi="Times New Roman" w:cs="Times New Roman"/>
          <w:sz w:val="28"/>
          <w:szCs w:val="28"/>
        </w:rPr>
        <w:t>8) выполняет иные обязанности, предусмотренные решениями Думы, постановлениями и распоряжениями председателя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6. Постоянные депутатские комиссии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Дума из числа депутатов образует постоянные депутатские комиссии - постоянно действующие органы Думы, создаваемые на срок ее полномочий. Постоянные депутатские комиссии подотчетны Думе.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Деятельность постоянных депутатских комиссий осуществляется в соответствии с настоящим регламентом и Положением о постоянных депутатских комиссиях Думы, утверждаемым решением Думы, и обеспечивается аппаратом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3. В постоянную депутатскую комиссию входит не более 10 депутатов. Перечень, численный и персональный состав постоянных депутатских комиссий утверждаются Думой большинством голосов от числа депутатов, присутствующих на заседании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При утверждении персонального состава постоянных депутатских комиссий председатель Думы оглашает список депутатов, предлагаемых в качестве кандидатов в члены комиссий. Председатель Думы включает депутатов в список кандидатов в члены постоянной депутатской комиссии только после получения их письменного согласия.</w:t>
      </w:r>
    </w:p>
    <w:p w:rsidR="00CA1265" w:rsidRPr="00CA1265" w:rsidRDefault="00CA1265" w:rsidP="00CA1265">
      <w:pPr>
        <w:pStyle w:val="ConsPlusNormal0"/>
        <w:ind w:firstLine="540"/>
        <w:jc w:val="both"/>
        <w:rPr>
          <w:rFonts w:ascii="Times New Roman" w:hAnsi="Times New Roman" w:cs="Times New Roman"/>
          <w:sz w:val="28"/>
          <w:szCs w:val="28"/>
        </w:rPr>
      </w:pPr>
      <w:proofErr w:type="gramStart"/>
      <w:r w:rsidRPr="00CA1265">
        <w:rPr>
          <w:rFonts w:ascii="Times New Roman" w:hAnsi="Times New Roman" w:cs="Times New Roman"/>
          <w:sz w:val="28"/>
          <w:szCs w:val="28"/>
        </w:rPr>
        <w:t>После предварительного обсуждения кандидатур в члены постоянных депутатских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численности комиссии, установленную частью 3 настоящей статьи) или по каждой кандидатуре в отдельности (дополнительно решается вопрос о форме голосования).</w:t>
      </w:r>
      <w:proofErr w:type="gramEnd"/>
      <w:r w:rsidRPr="00CA1265">
        <w:rPr>
          <w:rFonts w:ascii="Times New Roman" w:hAnsi="Times New Roman" w:cs="Times New Roman"/>
          <w:sz w:val="28"/>
          <w:szCs w:val="28"/>
        </w:rPr>
        <w:t xml:space="preserve"> Решение принимается большинством голосов от числа депутатов, присутствующих на заседании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5. Депутат может быть отозван из постоянной депутатской комиссии. Предложение об отзыве депутата из членов постоянной депутатской комиссии выносится на заседание Думы председателем постоянной депутатской комиссии (его заместителем) по предложению не менее одной трети членов постоянной депутатской комиссии, из которой предлагается отозвать депутата. </w:t>
      </w:r>
    </w:p>
    <w:p w:rsidR="00CA1265" w:rsidRPr="00CA1265" w:rsidRDefault="00CA1265" w:rsidP="00CA1265">
      <w:pPr>
        <w:pStyle w:val="ConsPlusNormal0"/>
        <w:ind w:firstLine="540"/>
        <w:jc w:val="both"/>
        <w:rPr>
          <w:rFonts w:ascii="Times New Roman" w:hAnsi="Times New Roman" w:cs="Times New Roman"/>
          <w:sz w:val="28"/>
          <w:szCs w:val="28"/>
        </w:rPr>
      </w:pPr>
      <w:proofErr w:type="gramStart"/>
      <w:r w:rsidRPr="00CA1265">
        <w:rPr>
          <w:rFonts w:ascii="Times New Roman" w:hAnsi="Times New Roman" w:cs="Times New Roman"/>
          <w:sz w:val="28"/>
          <w:szCs w:val="28"/>
        </w:rPr>
        <w:t>Основаниями для отзыва депутата из постоянной депутатской комиссии являются: отсутствие депутата на заседаниях постоянной депутатской комиссии без уважительной причины (болезнь, служебная командировка, отпуск и иные уважительные причины) три и более раз в течение календарного года, несвоевременное или ненадлежащее выполнение поручений и заданий, возложенных на депутата постоянной депутатской комиссией, и другие нарушения своих обязанностей депутатом Думы.</w:t>
      </w:r>
      <w:proofErr w:type="gramEnd"/>
      <w:r w:rsidRPr="00CA1265">
        <w:rPr>
          <w:rFonts w:ascii="Times New Roman" w:hAnsi="Times New Roman" w:cs="Times New Roman"/>
          <w:sz w:val="28"/>
          <w:szCs w:val="28"/>
        </w:rPr>
        <w:t xml:space="preserve"> Депутат имеет право </w:t>
      </w:r>
      <w:r w:rsidRPr="00CA1265">
        <w:rPr>
          <w:rFonts w:ascii="Times New Roman" w:hAnsi="Times New Roman" w:cs="Times New Roman"/>
          <w:sz w:val="28"/>
          <w:szCs w:val="28"/>
        </w:rPr>
        <w:lastRenderedPageBreak/>
        <w:t>обжаловать решение постоянной депутатской комиссии об отзыве депутата в течение двух месяцев на заседании Думы путем подачи соответствующего заявления на имя председателя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об отзыве из постоянной депутатской комиссии и о восстановлении депутата в правах члена постоянной депутатской комиссии Дума принимает большинством голосов от числа депутатов Думы, присутствующих на заседании.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Председатель постоянной депутатской комиссии и его заместитель могут быть отозваны по предложению не менее половины от общего числа членов соответствующей комиссии, с соблюдением процедуры, указанной в настоящей части.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6. Депутат может добровольно выйти из состава постоянной депутатской комиссии по письменному заявлению. Заявление подается депутатом на имя председателя Думы. Председатель Думы направляет заявление депутата для сведения в постоянную депутатскую комиссию, из состава которой выходит депутат, и в постоянную депутатскую комиссию по местному самоуправлению, регламенту и депутатской этике для подготовки проекта решения Думы об изменении состава постоянной депутатской комиссии.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Вопрос об изменении состава постоянной депутатской комиссии рассматривается на ближайшем очередном заседании Думы.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об изменении состава постоянной депутатской комиссии принимается большинством голосов от числа депутатов, присутствующих на заседании Думы, путем открытого голосования.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7. Постоянная депутатская комиссия на своем первом заседании избирает из своего состава председателя постоянной депутатской комиссии и заместителя председателя постоянной депутатской комиссии открытым голосованием большинством голосов от установленного числа членов комиссии.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Решения об избрании председателя и заместителя председателя постоянной депутатской комиссии оформляются путем внесения соответствующей записи в протокол заседания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Первое заседание постоянной депутатской комиссии может быть проведено в день проведения первого заседания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В случае отсутствия председателя постоянной депутатской комиссии его обязанности на заседаниях комиссии исполняет заместитель председателя комиссии или по поручению председателя Думы один из членов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Председатель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представляет постоянную депутатскую комиссию (в рамках полномочий постоянной комиссии) в отношениях с органами государственной власти, органами местного самоуправления, организациями и населением;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организует работу постоянной депутатской комиссии и несет персональную ответственность за ее деятельность;</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3) разрабатывает и представляет на утверждение постоянной депутатской комиссии план работы комиссии на год;</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созывает заседания постоянной депутатской комиссии в соответствии с планом работы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формирует проект повестки дня заседания постоянной депутатской комиссии, контролирует подготовку проектов решений постоянной депутатской комиссии, иных документов и материалов по существу проектов решений Думы к заседанию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определяет лиц и дает поручения пригласить представителей органов местного самоуправления, государственных органов и общественных организаций, экспертов, специалистов, а также представителей средств массовой информации и других лиц для участия в заседании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председательствует на заседаниях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подписывает протоколы заседаний постоянной депутатской комиссии, депутатские запросы постоянной депутатской комиссии, письма, обращения, иные документы, необходимые для осуществления деятельности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9) организует работу по </w:t>
      </w:r>
      <w:proofErr w:type="gramStart"/>
      <w:r w:rsidRPr="00CA1265">
        <w:rPr>
          <w:rFonts w:ascii="Times New Roman" w:hAnsi="Times New Roman" w:cs="Times New Roman"/>
          <w:sz w:val="28"/>
          <w:szCs w:val="28"/>
        </w:rPr>
        <w:t>контролю за</w:t>
      </w:r>
      <w:proofErr w:type="gramEnd"/>
      <w:r w:rsidRPr="00CA1265">
        <w:rPr>
          <w:rFonts w:ascii="Times New Roman" w:hAnsi="Times New Roman" w:cs="Times New Roman"/>
          <w:sz w:val="28"/>
          <w:szCs w:val="28"/>
        </w:rPr>
        <w:t xml:space="preserve"> исполнением решений Думы, контроль за исполнением которых поручен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ведет учет посещения заседаний постоянной депутатской комиссии ее членами;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11) организует ведение документации постоянной депутатской комиссии в соответствии с установленным порядком документооборота;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участвует в работе Совета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13) осуществляет иные полномочия в соответствии с настоящим регламентом и решениями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Постоянные депутатские комиссии в пределах своей компетенции выполняют следующие функции: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осуществляют предварительное рассмотрение проектов решений Думы и иных документов, внесенных на рассмотрение Думы, рассмотрение внесенных субъектами правотворческой инициативы поправок к проектам решений Думы, подготовку заключений по рассмотренным проектам решений и внесенным поправкам;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заслушивают информацию должностных лиц местного самоуправления Соликамского городского округа по исполнению полномочий по решению вопросов местного значения по вопросам ведения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осуществляют предварительное рассмотрение и подготовку вопросов по выполнению органами местного самоуправления, должностными лицами местного самоуправления Соликамского городского округа принятых Думой муниципальных правовых актов;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4) осуществляют взаимодействие с другими органами Думы, органами местного самоуправления в ходе предварительного рассмотрения проектов </w:t>
      </w:r>
      <w:r w:rsidRPr="00CA1265">
        <w:rPr>
          <w:rFonts w:ascii="Times New Roman" w:hAnsi="Times New Roman" w:cs="Times New Roman"/>
          <w:sz w:val="28"/>
          <w:szCs w:val="28"/>
        </w:rPr>
        <w:lastRenderedPageBreak/>
        <w:t>решений Думы и поправок к ним, иных документов, относящихся к ведению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направляют своих представителей в качестве докладчиков, содокладчиков на заседания Думы, вносят согласованные постоянной депутатской комиссией поправки в проекты решений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осуществляют инициативную разработку проектов решений Думы и вносят их на рассмотрение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готовят предложения и рекомендации по вопросам своего ведения и вносят их на рассмотрение органов государственной власти и местного самоуправления;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привлекают к своей работе представителей органов государственной власти и органов местного самоуправления, организаций, а также по согласованию с председателем Думы специалистов, консультантов и экспертов;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ежегодно рассматривают отчет о деятельности постоянной депутатской комиссии и представляют его для утверждения Думой;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организуют проведение депутатских, публичных слушаний;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11) рассматривают по поручению председателя Думы заявления, обращения граждан, организаций, поступающие в Думу (в рамках полномочий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информируют население о своей деятельности через средства массовой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13) выполняют поручения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14) участвуют в мероприятиях, проводимых органами местного самоуправления Соликамского городского округа, по вопросам, находящимся в ведении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15) запрашивают и получают от должностных лиц органов местного самоуправления Соликамского городского округа необходимые документы и информацию по вопросам ведения постоянной депутатской комиссии в установленные сроки;</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16) направляют депутатские запросы руководителям государственных органов, органов местного самоуправления, предприятий, учреждений и организаций на территории Соликамского городского округа по вопросам, входящим в компетенцию Думы;</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 xml:space="preserve">17) осуществляют </w:t>
      </w:r>
      <w:proofErr w:type="gramStart"/>
      <w:r w:rsidRPr="00CA1265">
        <w:rPr>
          <w:rFonts w:ascii="Times New Roman" w:hAnsi="Times New Roman" w:cs="Times New Roman"/>
          <w:sz w:val="28"/>
          <w:szCs w:val="28"/>
        </w:rPr>
        <w:t>контроль за</w:t>
      </w:r>
      <w:proofErr w:type="gramEnd"/>
      <w:r w:rsidRPr="00CA1265">
        <w:rPr>
          <w:rFonts w:ascii="Times New Roman" w:hAnsi="Times New Roman" w:cs="Times New Roman"/>
          <w:sz w:val="28"/>
          <w:szCs w:val="28"/>
        </w:rPr>
        <w:t xml:space="preserve"> исполнением своих решений;</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18) рассматривают иные вопросы.</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11. Заседание постоянной депутатской комиссии правомочно, если на нем присутствует не менее половины утвержденного состава постоянной депутатской комиссии.</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12. Решения постоянной депутатской комиссии принимаются большинством голосов от числа членов постоянной депутатской комиссии, присутствующих на заседании комиссии.</w:t>
      </w:r>
    </w:p>
    <w:p w:rsidR="00CA1265" w:rsidRPr="00CA1265" w:rsidRDefault="00CA1265" w:rsidP="00CA1265">
      <w:pPr>
        <w:widowControl w:val="0"/>
        <w:autoSpaceDE w:val="0"/>
        <w:autoSpaceDN w:val="0"/>
        <w:adjustRightInd w:val="0"/>
        <w:ind w:firstLine="612"/>
        <w:jc w:val="both"/>
        <w:rPr>
          <w:sz w:val="28"/>
          <w:szCs w:val="28"/>
        </w:rPr>
      </w:pPr>
      <w:r w:rsidRPr="00CA1265">
        <w:rPr>
          <w:sz w:val="28"/>
          <w:szCs w:val="28"/>
        </w:rPr>
        <w:t>В случае равенства голосов голос председателя постоянной депутатской комиссии является решающим.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13. Депутат Думы вправе присутствовать на заседании любой постоянной депутатской комиссии, членом которой он не является, с правом совещательного голоса.</w:t>
      </w:r>
    </w:p>
    <w:p w:rsidR="00CA1265" w:rsidRPr="00CA1265" w:rsidRDefault="00CA1265" w:rsidP="00CA1265">
      <w:pPr>
        <w:autoSpaceDE w:val="0"/>
        <w:autoSpaceDN w:val="0"/>
        <w:adjustRightInd w:val="0"/>
        <w:ind w:firstLine="612"/>
        <w:jc w:val="both"/>
        <w:rPr>
          <w:sz w:val="28"/>
          <w:szCs w:val="28"/>
        </w:rPr>
      </w:pPr>
      <w:r w:rsidRPr="00CA1265">
        <w:rPr>
          <w:sz w:val="28"/>
          <w:szCs w:val="28"/>
        </w:rPr>
        <w:t>14. В случае необходимости совместного обсуждения вопросов, постоянные депутатские комиссии могут проводить совместные заседания. Совместные заседания постоянных депутатских комиссий правомочны, если на них присутствует не менее половины членов каждой комиссии. Совместные заседания постоянных депутатских комиссий ведет один из председателей постоянных депутатских комиссий по согласованию между собой. Общее совместное заседание постоянных депутатских комиссий ведет председатель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Решения совместных заседаний считаются принятыми, если за них проголосовало большинство депутатов, присутствующих на совместном заседании постоянных депутатских комиссий. В случае равенства голосов голос председательствующего на совместном заседании постоянных депутатских комиссий является решающим.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На совместном заседании постоянных депутатских комиссий ведется один протокол, который подписывается председательствующим на совместном заседании постоянных депутатских комиссий заседании и работником аппарата Думы, ведущим протокол (секретарь).</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 xml:space="preserve">15. Постоянная депутатская комиссия Думы в срок не позднее 30 апреля года, следующего </w:t>
      </w:r>
      <w:proofErr w:type="gramStart"/>
      <w:r w:rsidRPr="00CA1265">
        <w:rPr>
          <w:rFonts w:ascii="Times New Roman" w:hAnsi="Times New Roman" w:cs="Times New Roman"/>
          <w:sz w:val="28"/>
          <w:szCs w:val="28"/>
        </w:rPr>
        <w:t>за</w:t>
      </w:r>
      <w:proofErr w:type="gramEnd"/>
      <w:r w:rsidRPr="00CA1265">
        <w:rPr>
          <w:rFonts w:ascii="Times New Roman" w:hAnsi="Times New Roman" w:cs="Times New Roman"/>
          <w:sz w:val="28"/>
          <w:szCs w:val="28"/>
        </w:rPr>
        <w:t xml:space="preserve"> </w:t>
      </w:r>
      <w:proofErr w:type="gramStart"/>
      <w:r w:rsidRPr="00CA1265">
        <w:rPr>
          <w:rFonts w:ascii="Times New Roman" w:hAnsi="Times New Roman" w:cs="Times New Roman"/>
          <w:sz w:val="28"/>
          <w:szCs w:val="28"/>
        </w:rPr>
        <w:t>отчетным</w:t>
      </w:r>
      <w:proofErr w:type="gramEnd"/>
      <w:r w:rsidRPr="00CA1265">
        <w:rPr>
          <w:rFonts w:ascii="Times New Roman" w:hAnsi="Times New Roman" w:cs="Times New Roman"/>
          <w:sz w:val="28"/>
          <w:szCs w:val="28"/>
        </w:rPr>
        <w:t>, представляет Думе письменный ежегодный отчет о своей деятельности в форме проекта решения Думы. Отчет постоянной депутатской комиссии заслушивается на заседании Думы. По результатам рассмотрения ежегодный отчет постоянной депутатской комиссии утверждается решением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Думы об утверждении ежегодного отчета постоянной депутатской комиссии Думы в течение 10 календарных дней с момента принятия подлежит размещению на официальном сайте Думы в информационно-телекоммуникационной сети «Интернет» (далее - официальный сайт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7. Временные комиссии и рабочие группы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Для рассмотрения любых вопросов, относящихся к компетенции Думы, Дума может создавать временные комиссии и рабочие группы Думы. Предложение об образовании и составе временной комиссии и рабочей группы вносится председателем Думы, депутатами, постоянными депутатскими комиссиями, депутатскими объединениями (группами) Думы в форме проекта решения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2. Временные комиссии, рабочие группы Думы избираются из числа депутатов в составе председателя комиссии (руководителя рабочей группы), заместителя председателя комиссии (заместителя руководителя рабочей группы) и членов комиссии (рабочей группы). </w:t>
      </w:r>
    </w:p>
    <w:p w:rsidR="00CA1265" w:rsidRPr="00CA1265" w:rsidRDefault="00CA1265" w:rsidP="00CA1265">
      <w:pPr>
        <w:autoSpaceDE w:val="0"/>
        <w:autoSpaceDN w:val="0"/>
        <w:adjustRightInd w:val="0"/>
        <w:ind w:firstLine="540"/>
        <w:jc w:val="both"/>
        <w:rPr>
          <w:sz w:val="28"/>
          <w:szCs w:val="28"/>
        </w:rPr>
      </w:pPr>
      <w:r w:rsidRPr="00CA1265">
        <w:rPr>
          <w:sz w:val="28"/>
          <w:szCs w:val="28"/>
        </w:rPr>
        <w:lastRenderedPageBreak/>
        <w:t>В состав временных комиссий, рабочих групп Думы могут включаться должностные лица и специалисты администрации Соликамского городского округа, Контрольно-счетной палаты Соликамского городского округа, представители государственных органов, иных организаций по согласованию, а также иные лица, обладающие специальными знаниями, отвечающими целям и задачам образования соответствующих органов.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В решении Думы о создании временной комиссии, рабочей группы должно содержаться следующее: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цель создания;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персональный состав комиссии, группы;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предметы ведения комиссии, группы;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срок полномочий комиссии, группы;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время предоставления отчета с письменным обоснованием сделанных выводов, предложениями или заключением.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Думы о создании временной комиссии, рабочей группы принимается открытым голосованием большинством голосов от числа депутатов, присутствующих на заседании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4. Временные комиссии и рабочие группы, созданные Думой, ответственны перед Думой и подотчетны ей. </w:t>
      </w:r>
    </w:p>
    <w:p w:rsidR="00CA1265" w:rsidRPr="00CA1265" w:rsidRDefault="00CA1265" w:rsidP="00CA1265">
      <w:pPr>
        <w:autoSpaceDE w:val="0"/>
        <w:autoSpaceDN w:val="0"/>
        <w:adjustRightInd w:val="0"/>
        <w:ind w:firstLine="540"/>
        <w:jc w:val="both"/>
        <w:rPr>
          <w:sz w:val="28"/>
          <w:szCs w:val="28"/>
        </w:rPr>
      </w:pPr>
      <w:r w:rsidRPr="00CA1265">
        <w:rPr>
          <w:sz w:val="28"/>
          <w:szCs w:val="28"/>
        </w:rPr>
        <w:t>Временные комиссии и рабочие группы осуществляют свою деятельность по предметам ведения в соответствии с целями, установленными при их образовании.</w:t>
      </w:r>
    </w:p>
    <w:p w:rsidR="00CA1265" w:rsidRPr="00CA1265" w:rsidRDefault="00CA1265" w:rsidP="00CA1265">
      <w:pPr>
        <w:autoSpaceDE w:val="0"/>
        <w:autoSpaceDN w:val="0"/>
        <w:adjustRightInd w:val="0"/>
        <w:ind w:firstLine="540"/>
        <w:jc w:val="both"/>
        <w:rPr>
          <w:sz w:val="28"/>
          <w:szCs w:val="28"/>
        </w:rPr>
      </w:pPr>
      <w:r w:rsidRPr="00CA1265">
        <w:rPr>
          <w:sz w:val="28"/>
          <w:szCs w:val="28"/>
        </w:rPr>
        <w:t>5. Решения временной комиссии, рабочей группы принимаются открытым голосованием большинством голосов присутствующих на заседании членов комиссии, рабочей группы.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По докладу временной комиссии, рабочей группы принимается решение Думы, которым одновременно прекращается деятельность комиссии или группы или продлевается срок их полномочий.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Организация деятельности временных комиссий и рабочих групп осуществляется в соответствии с настоящим регламентом и Положением о постоянных депутатских комиссиях Думы, утверждаемым решением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8. Организационное и документационное обеспечение деятельности временных комиссий, рабочих групп осуществляет аппарат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8. Депутатские объединения (группы)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В Думе могут создаваться постоянные и временные депутатские объединения (группы). Порядок образования и полномочия депутатских объединений (групп) определяются в соответствии с настоящим регламентом и Положением о депутатских объединениях (группах), утверждаемым решением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Депутаты вправе свободно объединяться в постоянные и временные депутатские объединения (группы), в том числе для решения в инициативном </w:t>
      </w:r>
      <w:r w:rsidRPr="00CA1265">
        <w:rPr>
          <w:rFonts w:ascii="Times New Roman" w:hAnsi="Times New Roman" w:cs="Times New Roman"/>
          <w:sz w:val="28"/>
          <w:szCs w:val="28"/>
        </w:rPr>
        <w:lastRenderedPageBreak/>
        <w:t>порядке вопросов, отнесенных в соответствии с действующим законодательством к компетенции органов местного самоуправления.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Депутатские объединения (группы) могут создаваться численностью не менее 3 человек.</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Для регистрации постоянного депутатского объединения (группы) члены постоянного депутатского объединения (группы) направляют на имя председателя Думы выписку из протокола собрания депутатов о создании постоянного депутатского объединения (группы), персональном составе на момент создания депутатского объединения (группы), целях и задачах деятельности.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 факту создания постоянного депутатского объединения (группы) принимается решение Думы, что подтверждает регистрацию постоянного депутатского объединения (группы). О прекращении своей деятельности постоянное депутатское объединение (группа) письменно извещает Думу.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Временные депутатские объединения (группы) регистрации не подлежат и образуются путем сбора подписей депутатов объединения (группы) под заявлением, обращением, предложением, требованием и т.д.</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Депутатские объединения (группы) вправе: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проводить мероприятия для обмена мнениями по вопросам, рассматриваемым Думой;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проводить обсуждение кандидатур для избрания во все органы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 любым вопросам повестки заседания Думы требовать предоставления слова на заседании Думы депутатам, входящим в состав депутатского объединения (группы);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выдвигать от депутатского объединения (группы) кандидатуры для избрания </w:t>
      </w:r>
      <w:proofErr w:type="gramStart"/>
      <w:r w:rsidRPr="00CA1265">
        <w:rPr>
          <w:rFonts w:ascii="Times New Roman" w:hAnsi="Times New Roman" w:cs="Times New Roman"/>
          <w:sz w:val="28"/>
          <w:szCs w:val="28"/>
        </w:rPr>
        <w:t>и(</w:t>
      </w:r>
      <w:proofErr w:type="gramEnd"/>
      <w:r w:rsidRPr="00CA1265">
        <w:rPr>
          <w:rFonts w:ascii="Times New Roman" w:hAnsi="Times New Roman" w:cs="Times New Roman"/>
          <w:sz w:val="28"/>
          <w:szCs w:val="28"/>
        </w:rPr>
        <w:t>или) включения в состав органов Думы и на должности заместителя председателя Думы, председателей и заместителей председателей постоянных комиссий, временных комиссий, рабочих групп;</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выступать, в том числе на заседании Думы, с вопросами, депутатскими запросами и обращениями;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принимать участие в заседаниях комиссий, иных органов Думы с правом совещательного голоса;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осуществлять иные полномочия в соответствии с действующим законодательством.</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9. Совет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1. Совет Думы, является постоянно действующим совещательным органом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2. В состав Совета Думы входят председатель Думы, его заместитель, председатели постоянных депутатских комиссий Думы. В отсутствие председателя постоянной депутатской комиссии в работе Совета Думы участвует заместитель председателя постоянной депутатской комиссии.</w:t>
      </w:r>
    </w:p>
    <w:p w:rsidR="00CA1265" w:rsidRPr="00CA1265" w:rsidRDefault="00CA1265" w:rsidP="00CA1265">
      <w:pPr>
        <w:autoSpaceDE w:val="0"/>
        <w:autoSpaceDN w:val="0"/>
        <w:adjustRightInd w:val="0"/>
        <w:ind w:firstLine="540"/>
        <w:jc w:val="both"/>
        <w:rPr>
          <w:sz w:val="28"/>
          <w:szCs w:val="28"/>
        </w:rPr>
      </w:pPr>
      <w:r w:rsidRPr="00CA1265">
        <w:rPr>
          <w:sz w:val="28"/>
          <w:szCs w:val="28"/>
        </w:rPr>
        <w:t>3. Целями создания Совета Думы являются:</w:t>
      </w:r>
    </w:p>
    <w:p w:rsidR="00CA1265" w:rsidRPr="00CA1265" w:rsidRDefault="00CA1265" w:rsidP="00CA1265">
      <w:pPr>
        <w:autoSpaceDE w:val="0"/>
        <w:autoSpaceDN w:val="0"/>
        <w:adjustRightInd w:val="0"/>
        <w:ind w:firstLine="540"/>
        <w:jc w:val="both"/>
        <w:rPr>
          <w:sz w:val="28"/>
          <w:szCs w:val="28"/>
        </w:rPr>
      </w:pPr>
      <w:r w:rsidRPr="00CA1265">
        <w:rPr>
          <w:sz w:val="28"/>
          <w:szCs w:val="28"/>
        </w:rPr>
        <w:lastRenderedPageBreak/>
        <w:t>1) координация работы постоянных депутатских комиссий;</w:t>
      </w:r>
    </w:p>
    <w:p w:rsidR="00CA1265" w:rsidRPr="00CA1265" w:rsidRDefault="00CA1265" w:rsidP="00CA1265">
      <w:pPr>
        <w:autoSpaceDE w:val="0"/>
        <w:autoSpaceDN w:val="0"/>
        <w:adjustRightInd w:val="0"/>
        <w:ind w:firstLine="540"/>
        <w:jc w:val="both"/>
        <w:rPr>
          <w:sz w:val="28"/>
          <w:szCs w:val="28"/>
        </w:rPr>
      </w:pPr>
      <w:r w:rsidRPr="00CA1265">
        <w:rPr>
          <w:sz w:val="28"/>
          <w:szCs w:val="28"/>
        </w:rPr>
        <w:t>2) оказание помощи председателю Думы в организации деятельности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3) предварительная подготовка и решение организационных вопросов, возникающих в процессе деятельности Думы.</w:t>
      </w:r>
    </w:p>
    <w:p w:rsidR="00CA1265" w:rsidRPr="00CA1265" w:rsidRDefault="00CA1265" w:rsidP="00CA1265">
      <w:pPr>
        <w:autoSpaceDE w:val="0"/>
        <w:autoSpaceDN w:val="0"/>
        <w:adjustRightInd w:val="0"/>
        <w:ind w:firstLine="540"/>
        <w:outlineLvl w:val="0"/>
        <w:rPr>
          <w:sz w:val="28"/>
          <w:szCs w:val="28"/>
        </w:rPr>
      </w:pPr>
      <w:r w:rsidRPr="00CA1265">
        <w:rPr>
          <w:sz w:val="28"/>
          <w:szCs w:val="28"/>
        </w:rPr>
        <w:t>4. Совет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1) способствует качественной и своевременной подготовке заседаний Думы, постоянных депутатских комиссий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2) рассматривает проект повестки дня заседания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3) принимает необходимые меры по организации согласованной и совместной работы постоянных депутатских комиссий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4) рассматривает организационные и иные вопросы, связанные с деятельностью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5) заслушивает информацию о вопросах, вносимых на заседание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6) вырабатывает рекомендации, предложения, заключения по проблемам, стоящим перед Думой, вопросам, рассматриваемым Думой, и вносит их на заседания Думы или постоянных депутатских комиссий;</w:t>
      </w:r>
    </w:p>
    <w:p w:rsidR="00CA1265" w:rsidRPr="00CA1265" w:rsidRDefault="00CA1265" w:rsidP="00CA1265">
      <w:pPr>
        <w:autoSpaceDE w:val="0"/>
        <w:autoSpaceDN w:val="0"/>
        <w:adjustRightInd w:val="0"/>
        <w:ind w:firstLine="540"/>
        <w:jc w:val="both"/>
        <w:rPr>
          <w:sz w:val="28"/>
          <w:szCs w:val="28"/>
        </w:rPr>
      </w:pPr>
      <w:r w:rsidRPr="00CA1265">
        <w:rPr>
          <w:sz w:val="28"/>
          <w:szCs w:val="28"/>
        </w:rPr>
        <w:t>7) рассматривает вопросы планирования деятельности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осуществляет иные полномочия, возложенные на него Думой.</w:t>
      </w:r>
    </w:p>
    <w:p w:rsidR="00CA1265" w:rsidRPr="00CA1265" w:rsidRDefault="00CA1265" w:rsidP="00CA1265">
      <w:pPr>
        <w:autoSpaceDE w:val="0"/>
        <w:autoSpaceDN w:val="0"/>
        <w:adjustRightInd w:val="0"/>
        <w:ind w:firstLine="540"/>
        <w:jc w:val="both"/>
        <w:rPr>
          <w:sz w:val="28"/>
          <w:szCs w:val="28"/>
        </w:rPr>
      </w:pPr>
      <w:r w:rsidRPr="00CA1265">
        <w:rPr>
          <w:sz w:val="28"/>
          <w:szCs w:val="28"/>
        </w:rPr>
        <w:t>5. Основной формой деятельности Совета Думы являются заседания.</w:t>
      </w:r>
    </w:p>
    <w:p w:rsidR="00CA1265" w:rsidRPr="00CA1265" w:rsidRDefault="00CA1265" w:rsidP="00CA1265">
      <w:pPr>
        <w:autoSpaceDE w:val="0"/>
        <w:autoSpaceDN w:val="0"/>
        <w:adjustRightInd w:val="0"/>
        <w:ind w:firstLine="539"/>
        <w:jc w:val="both"/>
        <w:rPr>
          <w:sz w:val="28"/>
          <w:szCs w:val="28"/>
        </w:rPr>
      </w:pPr>
      <w:r w:rsidRPr="00CA1265">
        <w:rPr>
          <w:sz w:val="28"/>
          <w:szCs w:val="28"/>
        </w:rPr>
        <w:t xml:space="preserve">6. Заседания Совета Думы созываются председателем Думы или по его поручению заместителем председателя Думы. </w:t>
      </w:r>
    </w:p>
    <w:p w:rsidR="00CA1265" w:rsidRPr="00CA1265" w:rsidRDefault="00CA1265" w:rsidP="00CA1265">
      <w:pPr>
        <w:autoSpaceDE w:val="0"/>
        <w:autoSpaceDN w:val="0"/>
        <w:adjustRightInd w:val="0"/>
        <w:ind w:firstLine="539"/>
        <w:jc w:val="both"/>
        <w:rPr>
          <w:sz w:val="28"/>
          <w:szCs w:val="28"/>
        </w:rPr>
      </w:pPr>
      <w:r w:rsidRPr="00CA1265">
        <w:rPr>
          <w:sz w:val="28"/>
          <w:szCs w:val="28"/>
        </w:rPr>
        <w:t>Заседания Совета Думы созываются по мере необходимости.</w:t>
      </w:r>
    </w:p>
    <w:p w:rsidR="00CA1265" w:rsidRPr="00CA1265" w:rsidRDefault="00CA1265" w:rsidP="00CA1265">
      <w:pPr>
        <w:autoSpaceDE w:val="0"/>
        <w:autoSpaceDN w:val="0"/>
        <w:adjustRightInd w:val="0"/>
        <w:ind w:firstLine="539"/>
        <w:jc w:val="both"/>
        <w:rPr>
          <w:sz w:val="28"/>
          <w:szCs w:val="28"/>
        </w:rPr>
      </w:pPr>
      <w:r w:rsidRPr="00CA1265">
        <w:rPr>
          <w:sz w:val="28"/>
          <w:szCs w:val="28"/>
        </w:rPr>
        <w:t>7. Заседания Совета Думы ведет председатель Думы, а в его отсутствие - заместитель председателя Думы.</w:t>
      </w:r>
    </w:p>
    <w:p w:rsidR="00CA1265" w:rsidRPr="00CA1265" w:rsidRDefault="00CA1265" w:rsidP="00CA1265">
      <w:pPr>
        <w:autoSpaceDE w:val="0"/>
        <w:autoSpaceDN w:val="0"/>
        <w:adjustRightInd w:val="0"/>
        <w:ind w:firstLine="539"/>
        <w:jc w:val="both"/>
        <w:rPr>
          <w:sz w:val="28"/>
          <w:szCs w:val="28"/>
        </w:rPr>
      </w:pPr>
      <w:r w:rsidRPr="00CA1265">
        <w:rPr>
          <w:sz w:val="28"/>
          <w:szCs w:val="28"/>
        </w:rPr>
        <w:t>8. Заседание Совета Думы считается правомочным, если на нем присутствуют не менее половины членов Совета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9. Совет Думы не вправе принимать решения от имени Думы.</w:t>
      </w:r>
    </w:p>
    <w:p w:rsidR="00CA1265" w:rsidRPr="00CA1265" w:rsidRDefault="00CA1265" w:rsidP="00CA1265">
      <w:pPr>
        <w:autoSpaceDE w:val="0"/>
        <w:autoSpaceDN w:val="0"/>
        <w:adjustRightInd w:val="0"/>
        <w:ind w:firstLine="539"/>
        <w:jc w:val="both"/>
        <w:rPr>
          <w:sz w:val="28"/>
          <w:szCs w:val="28"/>
        </w:rPr>
      </w:pPr>
      <w:r w:rsidRPr="00CA1265">
        <w:rPr>
          <w:sz w:val="28"/>
          <w:szCs w:val="28"/>
        </w:rPr>
        <w:t>10. Решения Совета Думы принимаются большинством голосов от числа членов Совета Думы, присутствующих на заседании. При равенстве голосов членов Совета Думы голос председательствующего на заседании Совета Думы является решающим.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Решения Совета Думы носят рекомендательный характер и оформляются путем внесения соответствующей записи в протокол заседания Совета Думы и выписками из протокола заседания Совета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11. Организационное и документационное обеспечение деятельности Совета Думы осуществляет аппарат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10. Депутат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Депутатом Думы может быть избран гражданин Российской Федерации, достигший на момент проведения выборов 18 лет.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2. Депутаты Думы избираются на муниципальных выборах на основе всеобщего равного и прямого избирательного права при тайном голосовании сроком на пять лет.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Полномочия депутата Думы начинаются со дня его избрания и прекращаются со дня начала работы Думы нового созыва.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3. В своей деятельности депутат руководствуется </w:t>
      </w:r>
      <w:hyperlink r:id="rId31" w:history="1">
        <w:r w:rsidRPr="00CA1265">
          <w:rPr>
            <w:rFonts w:ascii="Times New Roman" w:hAnsi="Times New Roman" w:cs="Times New Roman"/>
            <w:sz w:val="28"/>
            <w:szCs w:val="28"/>
          </w:rPr>
          <w:t>Конституцией</w:t>
        </w:r>
      </w:hyperlink>
      <w:r w:rsidRPr="00CA126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законодательными и иными нормативными правовыми актами Пермской области (Пермского края), </w:t>
      </w:r>
      <w:hyperlink r:id="rId32"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 настоящим регламентом, интересами населения Соликамского городского округа и своими убеждениями.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Депутат не вправе использовать свой статус для деятельности, не связанной с осуществлением депутатских полномочий.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Депутат обладает правами, позволяющими Думе реализовывать в полном объеме свои полномочия.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Основные права депутата: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участие с правом решающего голоса в заседаниях Думы, ее комиссий и иных органов Думы, в которые он избран;</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участие с правом совещательного голоса в заседаниях комиссий и иных органов Думы, членом которых он не является;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участие в мероприятиях, организуемых Думой, комиссиями;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право выдвигать кандидатуры, избирать и быть избранным на выборные должности в Думе и ее органах;</w:t>
      </w:r>
    </w:p>
    <w:p w:rsidR="00CA1265" w:rsidRPr="00CA1265" w:rsidRDefault="00CA1265" w:rsidP="00CA1265">
      <w:pPr>
        <w:autoSpaceDE w:val="0"/>
        <w:autoSpaceDN w:val="0"/>
        <w:adjustRightInd w:val="0"/>
        <w:ind w:firstLine="540"/>
        <w:jc w:val="both"/>
        <w:rPr>
          <w:sz w:val="28"/>
          <w:szCs w:val="28"/>
        </w:rPr>
      </w:pPr>
      <w:r w:rsidRPr="00CA1265">
        <w:rPr>
          <w:sz w:val="28"/>
          <w:szCs w:val="28"/>
        </w:rPr>
        <w:t>право внесения проектов муниципальных правовых актов в Думу, а также поправок к ним;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право на обращение и запрос;</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безотлагательно получать по вопросам, связанным с депутатской деятельностью, от должностных лиц органов государственной власти, органов местного самоуправления, учреждений и организаций необходимую информацию и документацию в соответствии с действующим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право на первоочередной прием главой городского округа – главой администрации Соликамского городского округа, должностными лицами органов местного самоуправления Соликамского городского округа, руководителями муниципальных учреждений, предприятий и организаций;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 осуществлении депутатской деятельности пользоваться копировально-множительной и вычислительной техникой, имеющейся в распоряжении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выступать по вопросам депутатской деятельности в средствах массовой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право на защиту чести и достоинства в связи с осуществлением депутатских полномочий.</w:t>
      </w:r>
    </w:p>
    <w:p w:rsidR="00CA1265" w:rsidRPr="00CA1265" w:rsidRDefault="00CA1265" w:rsidP="00CA1265">
      <w:pPr>
        <w:autoSpaceDE w:val="0"/>
        <w:autoSpaceDN w:val="0"/>
        <w:adjustRightInd w:val="0"/>
        <w:ind w:firstLine="540"/>
        <w:jc w:val="both"/>
        <w:rPr>
          <w:sz w:val="28"/>
          <w:szCs w:val="28"/>
        </w:rPr>
      </w:pPr>
      <w:r w:rsidRPr="00CA1265">
        <w:rPr>
          <w:sz w:val="28"/>
          <w:szCs w:val="28"/>
        </w:rPr>
        <w:t>7. Основные обязанности депутата: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 xml:space="preserve">руководствоваться в своей деятельности </w:t>
      </w:r>
      <w:hyperlink r:id="rId33" w:history="1">
        <w:r w:rsidRPr="00CA1265">
          <w:rPr>
            <w:rFonts w:ascii="Times New Roman" w:hAnsi="Times New Roman" w:cs="Times New Roman"/>
            <w:sz w:val="28"/>
            <w:szCs w:val="28"/>
          </w:rPr>
          <w:t>Конституцией</w:t>
        </w:r>
      </w:hyperlink>
      <w:r w:rsidRPr="00CA1265">
        <w:rPr>
          <w:rFonts w:ascii="Times New Roman" w:hAnsi="Times New Roman" w:cs="Times New Roman"/>
          <w:sz w:val="28"/>
          <w:szCs w:val="28"/>
        </w:rPr>
        <w:t xml:space="preserve"> Российской Федерации, федеральным и краевым (областным) законодательством, правовыми актами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лично участвовать в заседаниях Думы, работе ее органов, членом которых он является;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лично участвовать в голосовании;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уведомлять председателя Думы, председателя комиссии о невозможности присутствовать на заседании с указанием (уважительных) причин;</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выполнять поручения Думы, ее органов, членом которых он является;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соблюдать требования депутатской этики, уважительно относиться к избирателям и ценить их доверие;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быть терпимым к иному мнению;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уважительно относиться к другим депутатам, к лицам, приглашенным на заседание Думы, ее органов;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поддерживать постоянную связь с избирателями, информировать их о своей деятельности и работе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соблюдать настоящий регламент;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выполнять иные требования, установленные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8. Гарантии осуществления полномочий депутата Думы устанавливаются </w:t>
      </w:r>
      <w:hyperlink r:id="rId34"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 в соответствии с федеральными законами и законами Пермского края.</w:t>
      </w:r>
    </w:p>
    <w:p w:rsidR="00CA1265" w:rsidRPr="00CA1265" w:rsidRDefault="00CA1265" w:rsidP="00CA1265">
      <w:pPr>
        <w:pStyle w:val="ConsPlusNormal0"/>
        <w:ind w:firstLine="540"/>
        <w:jc w:val="both"/>
        <w:rPr>
          <w:rFonts w:ascii="Times New Roman" w:hAnsi="Times New Roman" w:cs="Times New Roman"/>
          <w:sz w:val="28"/>
          <w:szCs w:val="28"/>
        </w:rPr>
      </w:pPr>
      <w:proofErr w:type="gramStart"/>
      <w:r w:rsidRPr="00CA1265">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Депутаты Думы осуществляют свои полномочия, как правило, на непостоянной основе.</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bCs/>
          <w:sz w:val="28"/>
          <w:szCs w:val="28"/>
        </w:rPr>
        <w:t>Депутату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Соликамского городского округа и составляет в совокупности пять рабочих дней в месяц.</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Освобождение депутата от выполнения производственных или служебных обязанностей для работы с избирателями производится по инициативе депутата </w:t>
      </w:r>
      <w:r w:rsidRPr="00CA1265">
        <w:rPr>
          <w:rFonts w:ascii="Times New Roman" w:hAnsi="Times New Roman" w:cs="Times New Roman"/>
          <w:sz w:val="28"/>
          <w:szCs w:val="28"/>
        </w:rPr>
        <w:lastRenderedPageBreak/>
        <w:t>на основании его письменного уведомления. Освобождение для работы в комиссиях или на заседании Думы производится на основании уведомления Думы. Требование иных документов не допускается.</w:t>
      </w:r>
    </w:p>
    <w:p w:rsidR="00CA1265" w:rsidRPr="00CA1265" w:rsidRDefault="00CA1265" w:rsidP="00CA1265">
      <w:pPr>
        <w:jc w:val="both"/>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11. Удостоверение и нагрудный знак депутата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Депутат имеет удостоверение, являющееся основным документом, удостоверяющим его полномочия, и нагрудный знак депутата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Описание удостоверения и нагрудного знака депутата Думы, порядок их вручения и основания использования устанавливаются решением Думы.</w:t>
      </w:r>
    </w:p>
    <w:p w:rsidR="00CA1265" w:rsidRPr="00CA1265" w:rsidRDefault="00CA1265" w:rsidP="00CA1265">
      <w:pPr>
        <w:ind w:firstLine="540"/>
        <w:jc w:val="both"/>
        <w:rPr>
          <w:sz w:val="28"/>
          <w:szCs w:val="28"/>
        </w:rPr>
      </w:pPr>
      <w:r w:rsidRPr="00CA1265">
        <w:rPr>
          <w:sz w:val="28"/>
          <w:szCs w:val="28"/>
        </w:rPr>
        <w:t>3. Удостоверением и нагрудным знаком депутаты Думы пользуются в течение срока своих полномочий.</w:t>
      </w:r>
    </w:p>
    <w:p w:rsidR="00CA1265" w:rsidRPr="00CA1265" w:rsidRDefault="00CA1265" w:rsidP="00CA1265">
      <w:pPr>
        <w:jc w:val="both"/>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12. Взаимоотношения депутата Думы с избирателями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Депутат Думы в пределах своих полномочий: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поддерживает постоянную связь с населением своего избирательного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ведет прием избирателей по личным вопросам;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органы государственной власти и органы местного самоуправления; готовит ответ заявителю;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проводит встречи с избирателями своего избирательного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отчитывается перед избирателями своего избирательного округа о своей деятельности не реже одного раза в год во время встреч с ними или через средства массовой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систематически информирует избирателей о своей деятельности во время встреч с ними и через средства массовой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Прием избирателей по личным вопросам депутат Думы ведет в соответствии с графиком, утвержденным решением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 период депутатских каникул (август) прием избирателей по личным вопросам</w:t>
      </w:r>
      <w:r w:rsidRPr="00CA1265">
        <w:rPr>
          <w:rFonts w:ascii="Times New Roman" w:hAnsi="Times New Roman" w:cs="Times New Roman"/>
          <w:sz w:val="28"/>
          <w:szCs w:val="28"/>
          <w:shd w:val="clear" w:color="auto" w:fill="FFFFFF"/>
        </w:rPr>
        <w:t> </w:t>
      </w:r>
      <w:r w:rsidRPr="00CA1265">
        <w:rPr>
          <w:rFonts w:ascii="Times New Roman" w:hAnsi="Times New Roman" w:cs="Times New Roman"/>
          <w:bCs/>
          <w:sz w:val="28"/>
          <w:szCs w:val="28"/>
          <w:shd w:val="clear" w:color="auto" w:fill="FFFFFF"/>
        </w:rPr>
        <w:t>депутатами</w:t>
      </w:r>
      <w:r w:rsidRPr="00CA1265">
        <w:rPr>
          <w:rFonts w:ascii="Times New Roman" w:hAnsi="Times New Roman" w:cs="Times New Roman"/>
          <w:sz w:val="28"/>
          <w:szCs w:val="28"/>
          <w:shd w:val="clear" w:color="auto" w:fill="FFFFFF"/>
        </w:rPr>
        <w:t> Думы не ведется.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Порядок и сроки рассмотрения депутатом Думы обращений избирателей устанавливаются решением Думы.</w:t>
      </w:r>
    </w:p>
    <w:p w:rsidR="00CA1265" w:rsidRPr="00CA1265" w:rsidRDefault="00CA1265" w:rsidP="00CA1265">
      <w:pPr>
        <w:pStyle w:val="ConsPlusNormal0"/>
        <w:ind w:firstLine="540"/>
        <w:jc w:val="both"/>
        <w:rPr>
          <w:rFonts w:ascii="Times New Roman" w:hAnsi="Times New Roman" w:cs="Times New Roman"/>
          <w:bCs/>
          <w:sz w:val="28"/>
          <w:szCs w:val="28"/>
        </w:rPr>
      </w:pPr>
      <w:r w:rsidRPr="00CA1265">
        <w:rPr>
          <w:rFonts w:ascii="Times New Roman" w:hAnsi="Times New Roman" w:cs="Times New Roman"/>
          <w:bCs/>
          <w:sz w:val="28"/>
          <w:szCs w:val="28"/>
        </w:rPr>
        <w:t xml:space="preserve">Вопросы о </w:t>
      </w:r>
      <w:r w:rsidRPr="00CA1265">
        <w:rPr>
          <w:rFonts w:ascii="Times New Roman" w:hAnsi="Times New Roman" w:cs="Times New Roman"/>
          <w:sz w:val="28"/>
          <w:szCs w:val="28"/>
          <w:shd w:val="clear" w:color="auto" w:fill="FFFFFF"/>
        </w:rPr>
        <w:t xml:space="preserve">несоблюдении депутатом Думы порядка и сроков рассмотрения обращений избирателей рассматриваются в порядке, установленном </w:t>
      </w:r>
      <w:r w:rsidRPr="00CA1265">
        <w:rPr>
          <w:rFonts w:ascii="Times New Roman" w:hAnsi="Times New Roman" w:cs="Times New Roman"/>
          <w:bCs/>
          <w:sz w:val="28"/>
          <w:szCs w:val="28"/>
        </w:rPr>
        <w:t>Кодексом депутатской этики</w:t>
      </w:r>
      <w:r w:rsidRPr="00CA1265">
        <w:rPr>
          <w:rFonts w:ascii="Times New Roman" w:hAnsi="Times New Roman" w:cs="Times New Roman"/>
          <w:sz w:val="28"/>
          <w:szCs w:val="28"/>
          <w:shd w:val="clear" w:color="auto" w:fill="FFFFFF"/>
        </w:rPr>
        <w:t xml:space="preserve"> для рассмотрения вопросов нарушения правил депутатской этики, </w:t>
      </w:r>
      <w:r w:rsidRPr="00CA1265">
        <w:rPr>
          <w:rFonts w:ascii="Times New Roman" w:hAnsi="Times New Roman" w:cs="Times New Roman"/>
          <w:bCs/>
          <w:sz w:val="28"/>
          <w:szCs w:val="28"/>
        </w:rPr>
        <w:t>утвержденным решением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Депутат Думы может проводить встречи с избирателями, которые организуются им самостоятельно.</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О предстоящей встрече депутата Думы с избирателями, порядке, месте и времени ведения приема по личным вопросам жители Соликамского </w:t>
      </w:r>
      <w:r w:rsidRPr="00CA1265">
        <w:rPr>
          <w:rFonts w:ascii="Times New Roman" w:hAnsi="Times New Roman" w:cs="Times New Roman"/>
          <w:sz w:val="28"/>
          <w:szCs w:val="28"/>
        </w:rPr>
        <w:lastRenderedPageBreak/>
        <w:t>городского округа информируются через средства массовой информации и (или) официальный сайт Думы.</w:t>
      </w:r>
    </w:p>
    <w:p w:rsidR="00CA1265" w:rsidRPr="00CA1265" w:rsidRDefault="00CA1265" w:rsidP="00CA1265">
      <w:pPr>
        <w:pStyle w:val="ConsPlusNormal0"/>
        <w:tabs>
          <w:tab w:val="left" w:pos="2991"/>
        </w:tabs>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5. Депутат Думы отчитывается о своей деятельности перед избирателями во время встреч с ними или путем опубликования письменной информации (отчета) в средствах массовой информации не позднее 30 апреля года, следующего </w:t>
      </w:r>
      <w:proofErr w:type="gramStart"/>
      <w:r w:rsidRPr="00CA1265">
        <w:rPr>
          <w:rFonts w:ascii="Times New Roman" w:hAnsi="Times New Roman" w:cs="Times New Roman"/>
          <w:sz w:val="28"/>
          <w:szCs w:val="28"/>
        </w:rPr>
        <w:t>за</w:t>
      </w:r>
      <w:proofErr w:type="gramEnd"/>
      <w:r w:rsidRPr="00CA1265">
        <w:rPr>
          <w:rFonts w:ascii="Times New Roman" w:hAnsi="Times New Roman" w:cs="Times New Roman"/>
          <w:sz w:val="28"/>
          <w:szCs w:val="28"/>
        </w:rPr>
        <w:t xml:space="preserve"> отчетным.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Форма отчета определяется депутатом Думы самостоятельно.</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Отчетный период - календарный год (с 1 января по 31 декабря).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Отчет депутата Думы  перед избирателями своего избирательного округа проводится в целях: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поддержания депутатом Думы постоянной связи с избирателями своего округа, информирования избирателей своего округа о результатах деятельности депутата и Думы в целом;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внесения предложений по совершенствованию работы депутата 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повышения эффективности деятельности депутата и Думы, координации этой деятельности с учетом интересов избирателей.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 отчете депутат Думы информирует избирателей о выполнении своих обязанностей, связанных с личным участием в работе Думы, ее постоянных и временных депутатских комиссий и рабочих групп, о подготовке вопросов на заседания Думы, о содержании депутатских обращений и депутатских запросов и мерах, принятых по ним, и иной депутатской деятельности. Особое внимание уделяется освещению депутатской деятельности по личному приему избирателей, рассмотрению поступивших писем, заявлений и жалоб.</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Аппарат Думы обеспечивает депутата справкой о работе Думы и принятых ею решениях, контроле Думы за деятельностью органов местного самоуправления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 случае если отчет проводится в виде встречи депутата с избирателями, данная встреча проводится на территории избирательного округа или в непосредственной близости к нему в удобное для избирателей время. Избиратели извещаются объявлением о дате, месте, времени проведения отчета не позднее, чем за 10 дней до проведения отчета. Депутат сообщает избирателям о присутствующих на встрече представителях органов местного самоуправления, предприятий, учреждений, организаций.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Отчет о деятельности депутата Думы в виде отчетного документа опубликовывается в средствах массовой информации и (или) размещается на официальном сайте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13. Депутатский запрос</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По вопросам, входящим в компетенцию Думы, депутат Думы, депутатские комиссии Думы, депутатские объединения (группы) вправе обратиться к руководителям государственных органов, органов местного самоуправления, предприятий, учреждений и организаций на территории Соликамского городского округа с депутатским запросом.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Депутат, депутатские комиссии, депутатские объединения (группы) направляют депутатский запрос и осуществляют необходимую работу в ходе его рассмотрения самостоятельно.</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Должностное лицо, которому направлен депутатский запрос, либо лицо, временно осуществляющее его полномочия, обязано дать ответ на поставленные вопросы в письменной форме не позднее 15 дней со дня получения депутатского запроса или в иной срок, согласованный с инициатором депутатского запроса, если иное не установлено действующим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Депутат, постоянная депутатская комиссия Думы, депутатское объединение вправе в порядке, установленном регламентом Думы, внести депутатский запрос на рассмотрение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В случае одобрения депутатского запроса большинством голосов присутствующих на заседании Думы депутатов он направляется соответствующим органам и должностным лицам с решением Думы как запрос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Орган или должностное лицо, которому направлен запрос Думы, обязаны дать ответ на запрос в письменной форме не позднее 15 дней со дня получения запроса Думы, если иное не установлено действующим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Ответ на запрос Думы оглашается на очередном заседании Думы. По данному вопросу могут быть открыты прения и принято решение. Инициатор депутатского запроса Думы имеет право на первоочередное выступление для оценки ответа на запрос и по проекту решения по запросу.</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14. Обращение депутата</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612"/>
        <w:jc w:val="both"/>
        <w:rPr>
          <w:rFonts w:ascii="Times New Roman" w:hAnsi="Times New Roman" w:cs="Times New Roman"/>
          <w:sz w:val="28"/>
          <w:szCs w:val="28"/>
        </w:rPr>
      </w:pPr>
      <w:r w:rsidRPr="00CA1265">
        <w:rPr>
          <w:rFonts w:ascii="Times New Roman" w:hAnsi="Times New Roman" w:cs="Times New Roman"/>
          <w:sz w:val="28"/>
          <w:szCs w:val="28"/>
        </w:rPr>
        <w:t>1. По вопросам, входящим в компетенцию Думы, депутат Думы вправе обратиться к руководителям государственных органов, органов местного самоуправления, предприятий, учреждений и организаций на территории Соликамского городского округа с обращением.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Обращение депутата - способ получения информации по вопросам, связанным с депутатской деятельностью, не имеющий особого статуса депутатского запроса.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Должностное лицо, которому направлено обращение депутата, либо лицо, временно осуществляющее его полномочия, обязано дать ответ на поставленные вопросы в письменной форме не позднее 30 дней со дня получения обращения депутата, если иное не установлено действующим законодательством.</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15. Гарантии депутата на получение информации</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w:t>
      </w:r>
      <w:proofErr w:type="gramStart"/>
      <w:r w:rsidRPr="00CA1265">
        <w:rPr>
          <w:rFonts w:ascii="Times New Roman" w:hAnsi="Times New Roman" w:cs="Times New Roman"/>
          <w:sz w:val="28"/>
          <w:szCs w:val="28"/>
        </w:rPr>
        <w:t xml:space="preserve">Должностные лица аппарата Думы обеспечивают депутата в порядке, установленном регламентом, документами, принятыми Думой, печатными </w:t>
      </w:r>
      <w:r w:rsidRPr="00CA1265">
        <w:rPr>
          <w:rFonts w:ascii="Times New Roman" w:hAnsi="Times New Roman" w:cs="Times New Roman"/>
          <w:sz w:val="28"/>
          <w:szCs w:val="28"/>
        </w:rPr>
        <w:lastRenderedPageBreak/>
        <w:t>изданиями Думы, другими документами, информационными и справочными материалами, в том числе официально распространяемыми федеральными органами государственной власти, органами исполнительной власти Пермского края, судами и иными органами государственной власти.</w:t>
      </w:r>
      <w:proofErr w:type="gramEnd"/>
    </w:p>
    <w:p w:rsidR="00CA1265" w:rsidRPr="00CA1265" w:rsidRDefault="00CA1265" w:rsidP="00CA1265">
      <w:pPr>
        <w:rPr>
          <w:sz w:val="28"/>
          <w:szCs w:val="28"/>
        </w:rPr>
      </w:pPr>
    </w:p>
    <w:p w:rsidR="00CA1265" w:rsidRPr="00CA1265" w:rsidRDefault="00CA1265" w:rsidP="00CA1265">
      <w:pPr>
        <w:pStyle w:val="ConsPlusNormal0"/>
        <w:ind w:firstLine="540"/>
        <w:outlineLvl w:val="2"/>
        <w:rPr>
          <w:rFonts w:ascii="Times New Roman" w:hAnsi="Times New Roman" w:cs="Times New Roman"/>
          <w:b/>
          <w:sz w:val="28"/>
          <w:szCs w:val="28"/>
        </w:rPr>
      </w:pPr>
      <w:r w:rsidRPr="00CA1265">
        <w:rPr>
          <w:rFonts w:ascii="Times New Roman" w:hAnsi="Times New Roman" w:cs="Times New Roman"/>
          <w:b/>
          <w:sz w:val="28"/>
          <w:szCs w:val="28"/>
        </w:rPr>
        <w:t>Статья 16. Помощники депутата</w:t>
      </w:r>
    </w:p>
    <w:p w:rsidR="00CA1265" w:rsidRPr="00CA1265" w:rsidRDefault="00CA1265" w:rsidP="00CA1265">
      <w:pPr>
        <w:pStyle w:val="ConsPlusNormal0"/>
        <w:ind w:firstLine="540"/>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Депутат вправе иметь не более двух помощников на общественных началах.</w:t>
      </w:r>
    </w:p>
    <w:p w:rsidR="00CA1265" w:rsidRPr="00CA1265" w:rsidRDefault="00CA1265" w:rsidP="00CA1265">
      <w:pPr>
        <w:ind w:firstLine="540"/>
        <w:jc w:val="both"/>
        <w:rPr>
          <w:sz w:val="28"/>
          <w:szCs w:val="28"/>
        </w:rPr>
      </w:pPr>
      <w:r w:rsidRPr="00CA1265">
        <w:rPr>
          <w:sz w:val="28"/>
          <w:szCs w:val="28"/>
        </w:rPr>
        <w:t>2. Деятельность помощников депутатов Думы осуществляется в соответствии с настоящим регламентом и Положением о помощнике депутата Думы, утверждаемым решением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17. Заседания Думы</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Основной формой деятельности Думы являются заседания, на которых решаются вопросы, отнесенные к ее ведению.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Заседание Думы правомочно, если на нем присутствует не менее 50 процентов от числа избранных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Если на заседании присутствует менее 50 процентов от числа избранных депутатов, то председателем Думы заседание переносится на другое время.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Заседания Думы проводятся гласно и носят открытый характер. Дума вправе принять решение о проведении закрытого заседания. Заявление о проведении закрытого заседания может быть представлено депутатом, депутатской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CA1265" w:rsidRPr="00CA1265" w:rsidRDefault="00CA1265" w:rsidP="00CA1265">
      <w:pPr>
        <w:pStyle w:val="ConsPlusNormal0"/>
        <w:ind w:firstLine="540"/>
        <w:jc w:val="both"/>
        <w:rPr>
          <w:rFonts w:ascii="Times New Roman" w:hAnsi="Times New Roman" w:cs="Times New Roman"/>
          <w:sz w:val="28"/>
          <w:szCs w:val="28"/>
        </w:rPr>
      </w:pPr>
      <w:proofErr w:type="gramStart"/>
      <w:r w:rsidRPr="00CA1265">
        <w:rPr>
          <w:rFonts w:ascii="Times New Roman" w:hAnsi="Times New Roman" w:cs="Times New Roman"/>
          <w:sz w:val="28"/>
          <w:szCs w:val="28"/>
        </w:rPr>
        <w:t>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о проведении закрытого заседания принимается большинством голосов от числа присутствующих на заседании депутатов открытым голосованием. Заседание может быть объявлено закрытым председателем Думы после однократного предупреждения в случае возникновения в зале Думы общего беспорядка, вызванного нарушением правил поведения на заседаниях Думы присутствующими гражданами и должностными лицами, не являющимися депутатами Думы. Закрытая форма заседаний Думы не отменяет других принципов ее работы. Информация о закрытом заседании Думы может быть опубликована в том же порядке, что и информация об открытом заседании.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4. Первое заседание Думы проводится не позднее двух недель после избрания не менее двух третей от установленной численности депутатов.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Подготовку первого заседания Думы проводит старейший из депутатов. Старейший из депутатов определяет дату проведения первого заседания Думы, формирует проект повестки дня и проекты решений первого заседания, а также принимает заявления от депутатов на участие в работе постоянных депутатских комиссий Думы, созывает первое заседание вновь избранного созыва Думы. </w:t>
      </w:r>
      <w:r w:rsidRPr="00CA1265">
        <w:rPr>
          <w:rFonts w:ascii="Times New Roman" w:hAnsi="Times New Roman" w:cs="Times New Roman"/>
          <w:color w:val="000000"/>
          <w:sz w:val="28"/>
          <w:szCs w:val="28"/>
        </w:rPr>
        <w:t xml:space="preserve">В проект повестки первого заседания Думы в обязательном порядке  включаются вопросы об избрании председателя Думы, заместителя председателя Думы, о </w:t>
      </w:r>
      <w:r w:rsidRPr="00CA1265">
        <w:rPr>
          <w:rFonts w:ascii="Times New Roman" w:hAnsi="Times New Roman" w:cs="Times New Roman"/>
          <w:sz w:val="28"/>
          <w:szCs w:val="28"/>
        </w:rPr>
        <w:t>создании постоянных депутатских комиссий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Организация первого заседания Думы (оповещение избранных депутатов о проведении заседания, обеспечение депутатов необходимыми материалами и решение других организационных вопросов) возлагается на аппарат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О созыве заседания Думы депутаты извещаются не </w:t>
      </w:r>
      <w:proofErr w:type="gramStart"/>
      <w:r w:rsidRPr="00CA1265">
        <w:rPr>
          <w:rFonts w:ascii="Times New Roman" w:hAnsi="Times New Roman" w:cs="Times New Roman"/>
          <w:sz w:val="28"/>
          <w:szCs w:val="28"/>
        </w:rPr>
        <w:t>позднее</w:t>
      </w:r>
      <w:proofErr w:type="gramEnd"/>
      <w:r w:rsidRPr="00CA1265">
        <w:rPr>
          <w:rFonts w:ascii="Times New Roman" w:hAnsi="Times New Roman" w:cs="Times New Roman"/>
          <w:sz w:val="28"/>
          <w:szCs w:val="28"/>
        </w:rPr>
        <w:t xml:space="preserve"> чем за 3 календарных дня до заседания.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Первое заседание Думы открывает старейший по возрасту депутат и ведет заседание до избрания председателя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Председатель территориальной избирательной комиссии Соликамского городского округа информирует о результатах выборов.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Очередные заседания Думы созываются председателем Думы в соответствии с планом работы Думы, утверждаемым постановлением председателя Думы, и проводятся, как правило, один раз в месяц, в последнюю среду месяца, но не реже одного раза в три месяца.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В августе очередные заседания Думы не проводятся (депутатские каникулы). </w:t>
      </w:r>
    </w:p>
    <w:p w:rsidR="00CA1265" w:rsidRPr="00CA1265" w:rsidRDefault="00CA1265" w:rsidP="00CA1265">
      <w:pPr>
        <w:autoSpaceDE w:val="0"/>
        <w:autoSpaceDN w:val="0"/>
        <w:adjustRightInd w:val="0"/>
        <w:ind w:firstLine="540"/>
        <w:jc w:val="both"/>
        <w:rPr>
          <w:sz w:val="28"/>
          <w:szCs w:val="28"/>
        </w:rPr>
      </w:pPr>
      <w:r w:rsidRPr="00CA1265">
        <w:rPr>
          <w:sz w:val="28"/>
          <w:szCs w:val="28"/>
        </w:rPr>
        <w:t>6. Внеочередное заседание Думы может быть проведено по письменному требованию председателя Думы, главы городского округа – главы администрации Соликамского городского округа, группы депутатов не менее одной трети от избранного числа депутатов Думы и проводится не ранее семи календарных дней со дня поступления в Думу требования.</w:t>
      </w:r>
    </w:p>
    <w:p w:rsidR="00CA1265" w:rsidRPr="00CA1265" w:rsidRDefault="00CA1265" w:rsidP="00CA1265">
      <w:pPr>
        <w:autoSpaceDE w:val="0"/>
        <w:autoSpaceDN w:val="0"/>
        <w:adjustRightInd w:val="0"/>
        <w:ind w:firstLine="540"/>
        <w:jc w:val="both"/>
        <w:rPr>
          <w:bCs/>
          <w:sz w:val="28"/>
          <w:szCs w:val="28"/>
        </w:rPr>
      </w:pPr>
      <w:r w:rsidRPr="00CA1265">
        <w:rPr>
          <w:sz w:val="28"/>
          <w:szCs w:val="28"/>
        </w:rPr>
        <w:t xml:space="preserve">В письменном требовании о созыве Думы на внеочередное заседание (далее – требование) указываются дата его проведения, причины созыва и вопросы, вносимые на рассмотрение Думы. </w:t>
      </w:r>
      <w:r w:rsidRPr="00CA1265">
        <w:rPr>
          <w:bCs/>
          <w:sz w:val="28"/>
          <w:szCs w:val="28"/>
        </w:rPr>
        <w:t>Требование о созыве подписывается инициатором созыва внеочередного заседания. К требованию должны быть приложены проекты решений Думы и все материалы, необходимые для рассмотрения вопросов по существу. Документы должны быть предоставлены в электронном виде и на бумажном носителе.</w:t>
      </w:r>
    </w:p>
    <w:p w:rsidR="00CA1265" w:rsidRPr="00CA1265" w:rsidRDefault="00CA1265" w:rsidP="00CA1265">
      <w:pPr>
        <w:autoSpaceDE w:val="0"/>
        <w:autoSpaceDN w:val="0"/>
        <w:adjustRightInd w:val="0"/>
        <w:ind w:firstLine="708"/>
        <w:jc w:val="both"/>
        <w:rPr>
          <w:sz w:val="28"/>
          <w:szCs w:val="28"/>
        </w:rPr>
      </w:pPr>
      <w:r w:rsidRPr="00CA1265">
        <w:rPr>
          <w:sz w:val="28"/>
          <w:szCs w:val="28"/>
        </w:rPr>
        <w:t>Рассмотрение требования и принятие по нему решения осуществляется председателем Думы в течение одного рабочего дня, следующего за днем поступления в Думу требования.</w:t>
      </w:r>
    </w:p>
    <w:p w:rsidR="00CA1265" w:rsidRPr="00CA1265" w:rsidRDefault="00CA1265" w:rsidP="00CA1265">
      <w:pPr>
        <w:pStyle w:val="ConsPlusNormal0"/>
        <w:ind w:firstLine="708"/>
        <w:jc w:val="both"/>
        <w:rPr>
          <w:rFonts w:ascii="Times New Roman" w:hAnsi="Times New Roman" w:cs="Times New Roman"/>
          <w:sz w:val="28"/>
          <w:szCs w:val="28"/>
        </w:rPr>
      </w:pPr>
      <w:r w:rsidRPr="00CA1265">
        <w:rPr>
          <w:rFonts w:ascii="Times New Roman" w:hAnsi="Times New Roman" w:cs="Times New Roman"/>
          <w:sz w:val="28"/>
          <w:szCs w:val="28"/>
        </w:rPr>
        <w:t xml:space="preserve">Решение о созыве внеочередного заседания Думы принимается председателем Думы в форме постановления. В постановлении председателя Думы о созыве внеочередного заседания Думы указывается место, дата, время его проведения, проект повестки внеочередного заседания Думы. Внеочередное </w:t>
      </w:r>
      <w:r w:rsidRPr="00CA1265">
        <w:rPr>
          <w:rFonts w:ascii="Times New Roman" w:hAnsi="Times New Roman" w:cs="Times New Roman"/>
          <w:sz w:val="28"/>
          <w:szCs w:val="28"/>
        </w:rPr>
        <w:lastRenderedPageBreak/>
        <w:t>заседание Думы проводится исключительно в соответствии с тем проектом повестки дня, которая была указана в требовании.</w:t>
      </w:r>
    </w:p>
    <w:p w:rsidR="00CA1265" w:rsidRPr="00CA1265" w:rsidRDefault="00CA1265" w:rsidP="00CA1265">
      <w:pPr>
        <w:pStyle w:val="ConsPlusNormal0"/>
        <w:ind w:firstLine="708"/>
        <w:jc w:val="both"/>
        <w:rPr>
          <w:rFonts w:ascii="Times New Roman" w:hAnsi="Times New Roman" w:cs="Times New Roman"/>
          <w:sz w:val="28"/>
          <w:szCs w:val="28"/>
        </w:rPr>
      </w:pPr>
      <w:proofErr w:type="gramStart"/>
      <w:r w:rsidRPr="00CA1265">
        <w:rPr>
          <w:rFonts w:ascii="Times New Roman" w:hAnsi="Times New Roman" w:cs="Times New Roman"/>
          <w:sz w:val="28"/>
          <w:szCs w:val="28"/>
        </w:rPr>
        <w:t>Аппарат Думы обязан направить депутатам, главе городского округа – главе администрации Соликамского городского округа, Контрольно-счетной палате Соликамского городского округа, Соликамскому городскому прокурору уведомление о созыве внеочередного заседания Думы, а также обеспечить рассылку проекта повестки внеочередного заседания Думы и приложенных к ней материалов в течение одного рабочего дня с момента принятия председателем Думы решения о созыве внеочередного заседания Думы.</w:t>
      </w:r>
      <w:proofErr w:type="gramEnd"/>
    </w:p>
    <w:p w:rsidR="00CA1265" w:rsidRPr="00CA1265" w:rsidRDefault="00CA1265" w:rsidP="00CA1265">
      <w:pPr>
        <w:autoSpaceDE w:val="0"/>
        <w:autoSpaceDN w:val="0"/>
        <w:adjustRightInd w:val="0"/>
        <w:ind w:firstLine="708"/>
        <w:jc w:val="both"/>
        <w:rPr>
          <w:sz w:val="28"/>
          <w:szCs w:val="28"/>
        </w:rPr>
      </w:pPr>
      <w:r w:rsidRPr="00CA1265">
        <w:rPr>
          <w:sz w:val="28"/>
          <w:szCs w:val="28"/>
        </w:rPr>
        <w:t xml:space="preserve">Председатели постоянных комиссий должны обеспечить проведение внеочередных заседаний комиссий до внеочередного заседания Думы. </w:t>
      </w:r>
    </w:p>
    <w:p w:rsidR="00CA1265" w:rsidRPr="00CA1265" w:rsidRDefault="00CA1265" w:rsidP="00CA1265">
      <w:pPr>
        <w:autoSpaceDE w:val="0"/>
        <w:autoSpaceDN w:val="0"/>
        <w:adjustRightInd w:val="0"/>
        <w:ind w:firstLine="708"/>
        <w:jc w:val="both"/>
        <w:rPr>
          <w:sz w:val="28"/>
          <w:szCs w:val="28"/>
        </w:rPr>
      </w:pPr>
      <w:r w:rsidRPr="00CA1265">
        <w:rPr>
          <w:sz w:val="28"/>
          <w:szCs w:val="28"/>
        </w:rPr>
        <w:t>При отказе в созыве внеочередного заседания Думы в адрес лиц, направивших требование, направляется уведомление с указанием причин отказа. Отказ в требовании созвать внеочередное заседание Думы принимается в случае несоблюдения указанных в абзаце втором настоящей части требований.</w:t>
      </w:r>
    </w:p>
    <w:p w:rsidR="00CA1265" w:rsidRPr="00CA1265" w:rsidRDefault="00CA1265" w:rsidP="00CA1265">
      <w:pPr>
        <w:pStyle w:val="ConsPlusNormal0"/>
        <w:ind w:firstLine="708"/>
        <w:jc w:val="both"/>
        <w:rPr>
          <w:rFonts w:ascii="Times New Roman" w:hAnsi="Times New Roman" w:cs="Times New Roman"/>
          <w:sz w:val="28"/>
          <w:szCs w:val="28"/>
        </w:rPr>
      </w:pPr>
      <w:r w:rsidRPr="00CA1265">
        <w:rPr>
          <w:rFonts w:ascii="Times New Roman" w:hAnsi="Times New Roman" w:cs="Times New Roman"/>
          <w:sz w:val="28"/>
          <w:szCs w:val="28"/>
        </w:rPr>
        <w:t xml:space="preserve">На внеочередном заседании Думы должны быть рассмотрены все вопросы проекта повестки заседания, указанные в требовании о созыве внеочередного заседания. Если в одно время поступило несколько требований о созыве внеочередного заседания, все вопросы проекта повестки дня, указанные в требованиях, объединяются в один проект повестки и происходит голосование по объединению вопросов. Решение по объединению вопросов в один проект повестки принимается большинством голосов от числа присутствующих на заседании депутатов. </w:t>
      </w:r>
    </w:p>
    <w:p w:rsidR="00CA1265" w:rsidRPr="00CA1265" w:rsidRDefault="00CA1265" w:rsidP="00CA1265">
      <w:pPr>
        <w:pStyle w:val="ConsPlusNormal0"/>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7. Заседания Думы могут проводиться посредством системы </w:t>
      </w:r>
      <w:proofErr w:type="spellStart"/>
      <w:r w:rsidRPr="00CA1265">
        <w:rPr>
          <w:rFonts w:ascii="Times New Roman" w:hAnsi="Times New Roman" w:cs="Times New Roman"/>
          <w:sz w:val="28"/>
          <w:szCs w:val="28"/>
        </w:rPr>
        <w:t>видеоконференц</w:t>
      </w:r>
      <w:proofErr w:type="spellEnd"/>
      <w:r w:rsidRPr="00CA1265">
        <w:rPr>
          <w:rFonts w:ascii="Times New Roman" w:hAnsi="Times New Roman" w:cs="Times New Roman"/>
          <w:sz w:val="28"/>
          <w:szCs w:val="28"/>
        </w:rPr>
        <w:t xml:space="preserve">-связи (за исключением закрытого заседания Думы и заседания, на котором решения принимаются тайным голосованием). Решение о проведении заседаний посредством системы </w:t>
      </w:r>
      <w:proofErr w:type="spellStart"/>
      <w:r w:rsidRPr="00CA1265">
        <w:rPr>
          <w:rFonts w:ascii="Times New Roman" w:hAnsi="Times New Roman" w:cs="Times New Roman"/>
          <w:sz w:val="28"/>
          <w:szCs w:val="28"/>
        </w:rPr>
        <w:t>видеоконференц</w:t>
      </w:r>
      <w:proofErr w:type="spellEnd"/>
      <w:r w:rsidRPr="00CA1265">
        <w:rPr>
          <w:rFonts w:ascii="Times New Roman" w:hAnsi="Times New Roman" w:cs="Times New Roman"/>
          <w:sz w:val="28"/>
          <w:szCs w:val="28"/>
        </w:rPr>
        <w:t>-связи принимается председателем Думы в форме постановления при наличии технической возможности.</w:t>
      </w:r>
    </w:p>
    <w:p w:rsidR="00CA1265" w:rsidRPr="00CA1265" w:rsidRDefault="00CA1265" w:rsidP="00CA1265">
      <w:pPr>
        <w:pStyle w:val="ConsPlusNormal0"/>
        <w:ind w:firstLine="709"/>
        <w:jc w:val="both"/>
        <w:rPr>
          <w:rFonts w:ascii="Times New Roman" w:hAnsi="Times New Roman" w:cs="Times New Roman"/>
          <w:sz w:val="28"/>
          <w:szCs w:val="28"/>
        </w:rPr>
      </w:pPr>
      <w:r w:rsidRPr="00CA1265">
        <w:rPr>
          <w:rFonts w:ascii="Times New Roman" w:hAnsi="Times New Roman" w:cs="Times New Roman"/>
          <w:sz w:val="28"/>
          <w:szCs w:val="28"/>
        </w:rPr>
        <w:t xml:space="preserve">На заседании Думы проводимом посредством системы </w:t>
      </w:r>
      <w:proofErr w:type="spellStart"/>
      <w:r w:rsidRPr="00CA1265">
        <w:rPr>
          <w:rFonts w:ascii="Times New Roman" w:hAnsi="Times New Roman" w:cs="Times New Roman"/>
          <w:sz w:val="28"/>
          <w:szCs w:val="28"/>
        </w:rPr>
        <w:t>видеоконференц</w:t>
      </w:r>
      <w:proofErr w:type="spellEnd"/>
      <w:r w:rsidRPr="00CA1265">
        <w:rPr>
          <w:rFonts w:ascii="Times New Roman" w:hAnsi="Times New Roman" w:cs="Times New Roman"/>
          <w:sz w:val="28"/>
          <w:szCs w:val="28"/>
        </w:rPr>
        <w:t xml:space="preserve">-связи решения принимаются в порядке проведения открытого голосования, установленном настоящим регламентом, без использования специальных карточек. </w:t>
      </w:r>
    </w:p>
    <w:p w:rsidR="00CA1265" w:rsidRPr="00CA1265" w:rsidRDefault="00CA1265" w:rsidP="00CA1265">
      <w:pPr>
        <w:pStyle w:val="ConsPlusNormal0"/>
        <w:ind w:firstLine="708"/>
        <w:jc w:val="both"/>
        <w:outlineLvl w:val="1"/>
        <w:rPr>
          <w:rFonts w:ascii="Times New Roman" w:hAnsi="Times New Roman" w:cs="Times New Roman"/>
          <w:sz w:val="28"/>
          <w:szCs w:val="28"/>
        </w:rPr>
      </w:pPr>
      <w:r w:rsidRPr="00CA1265">
        <w:rPr>
          <w:rFonts w:ascii="Times New Roman" w:hAnsi="Times New Roman" w:cs="Times New Roman"/>
          <w:sz w:val="28"/>
          <w:szCs w:val="28"/>
        </w:rPr>
        <w:t xml:space="preserve">Техническое обеспечение проведения заседаний Думы посредством системы </w:t>
      </w:r>
      <w:proofErr w:type="spellStart"/>
      <w:r w:rsidRPr="00CA1265">
        <w:rPr>
          <w:rFonts w:ascii="Times New Roman" w:hAnsi="Times New Roman" w:cs="Times New Roman"/>
          <w:sz w:val="28"/>
          <w:szCs w:val="28"/>
        </w:rPr>
        <w:t>видеоконференц</w:t>
      </w:r>
      <w:proofErr w:type="spellEnd"/>
      <w:r w:rsidRPr="00CA1265">
        <w:rPr>
          <w:rFonts w:ascii="Times New Roman" w:hAnsi="Times New Roman" w:cs="Times New Roman"/>
          <w:sz w:val="28"/>
          <w:szCs w:val="28"/>
        </w:rPr>
        <w:t>-связи осуществляет аппарат Думы.</w:t>
      </w:r>
    </w:p>
    <w:p w:rsidR="00CA1265" w:rsidRPr="00CA1265" w:rsidRDefault="00CA1265" w:rsidP="00CA1265">
      <w:pPr>
        <w:autoSpaceDE w:val="0"/>
        <w:autoSpaceDN w:val="0"/>
        <w:adjustRightInd w:val="0"/>
        <w:ind w:firstLine="708"/>
        <w:jc w:val="both"/>
        <w:rPr>
          <w:sz w:val="28"/>
          <w:szCs w:val="28"/>
        </w:rPr>
      </w:pPr>
      <w:r w:rsidRPr="00CA1265">
        <w:rPr>
          <w:sz w:val="28"/>
          <w:szCs w:val="28"/>
        </w:rPr>
        <w:t xml:space="preserve">8. Депутат может участвовать в заседании Думы (за исключением закрытого заседания Думы и заседания, на котором решения принимаются тайным голосованием) удаленно путем использования системы </w:t>
      </w:r>
      <w:proofErr w:type="spellStart"/>
      <w:r w:rsidRPr="00CA1265">
        <w:rPr>
          <w:sz w:val="28"/>
          <w:szCs w:val="28"/>
        </w:rPr>
        <w:t>видеоконференц</w:t>
      </w:r>
      <w:proofErr w:type="spellEnd"/>
      <w:r w:rsidRPr="00CA1265">
        <w:rPr>
          <w:sz w:val="28"/>
          <w:szCs w:val="28"/>
        </w:rPr>
        <w:t xml:space="preserve">-связи при условии подачи им на имя председателя Думы не </w:t>
      </w:r>
      <w:proofErr w:type="gramStart"/>
      <w:r w:rsidRPr="00CA1265">
        <w:rPr>
          <w:sz w:val="28"/>
          <w:szCs w:val="28"/>
        </w:rPr>
        <w:t>позднее</w:t>
      </w:r>
      <w:proofErr w:type="gramEnd"/>
      <w:r w:rsidRPr="00CA1265">
        <w:rPr>
          <w:sz w:val="28"/>
          <w:szCs w:val="28"/>
        </w:rPr>
        <w:t xml:space="preserve"> чем за 3 рабочих дня до заседания соответствующего заявления и при наличии технической возможности осуществления </w:t>
      </w:r>
      <w:proofErr w:type="spellStart"/>
      <w:r w:rsidRPr="00CA1265">
        <w:rPr>
          <w:sz w:val="28"/>
          <w:szCs w:val="28"/>
        </w:rPr>
        <w:t>видеоконференц</w:t>
      </w:r>
      <w:proofErr w:type="spellEnd"/>
      <w:r w:rsidRPr="00CA1265">
        <w:rPr>
          <w:sz w:val="28"/>
          <w:szCs w:val="28"/>
        </w:rPr>
        <w:t>-связи у Думы Соликамского городского округа.</w:t>
      </w:r>
    </w:p>
    <w:p w:rsidR="00CA1265" w:rsidRPr="00CA1265" w:rsidRDefault="00CA1265" w:rsidP="00CA1265">
      <w:pPr>
        <w:autoSpaceDE w:val="0"/>
        <w:autoSpaceDN w:val="0"/>
        <w:adjustRightInd w:val="0"/>
        <w:ind w:firstLine="708"/>
        <w:jc w:val="both"/>
        <w:rPr>
          <w:sz w:val="28"/>
          <w:szCs w:val="28"/>
        </w:rPr>
      </w:pPr>
      <w:r w:rsidRPr="00CA1265">
        <w:rPr>
          <w:sz w:val="28"/>
          <w:szCs w:val="28"/>
        </w:rPr>
        <w:lastRenderedPageBreak/>
        <w:t xml:space="preserve"> При наличии у Думы Соликамского городского округа технической возможности осуществления </w:t>
      </w:r>
      <w:proofErr w:type="spellStart"/>
      <w:r w:rsidRPr="00CA1265">
        <w:rPr>
          <w:sz w:val="28"/>
          <w:szCs w:val="28"/>
        </w:rPr>
        <w:t>видеоконференц</w:t>
      </w:r>
      <w:proofErr w:type="spellEnd"/>
      <w:r w:rsidRPr="00CA1265">
        <w:rPr>
          <w:sz w:val="28"/>
          <w:szCs w:val="28"/>
        </w:rPr>
        <w:t xml:space="preserve">-связи аппарат Думы не позднее дня, предшествующего заседанию Думы, направляет депутату информацию в электронном виде, необходимую для участия в заседании с использованием системы </w:t>
      </w:r>
      <w:proofErr w:type="spellStart"/>
      <w:r w:rsidRPr="00CA1265">
        <w:rPr>
          <w:sz w:val="28"/>
          <w:szCs w:val="28"/>
        </w:rPr>
        <w:t>видеоконференц</w:t>
      </w:r>
      <w:proofErr w:type="spellEnd"/>
      <w:r w:rsidRPr="00CA1265">
        <w:rPr>
          <w:sz w:val="28"/>
          <w:szCs w:val="28"/>
        </w:rPr>
        <w:t xml:space="preserve">-связи. В случае отсутствия технической возможности для участия депутата в заседании Думы с использованием системы </w:t>
      </w:r>
      <w:proofErr w:type="spellStart"/>
      <w:r w:rsidRPr="00CA1265">
        <w:rPr>
          <w:sz w:val="28"/>
          <w:szCs w:val="28"/>
        </w:rPr>
        <w:t>видеоконференц</w:t>
      </w:r>
      <w:proofErr w:type="spellEnd"/>
      <w:r w:rsidRPr="00CA1265">
        <w:rPr>
          <w:sz w:val="28"/>
          <w:szCs w:val="28"/>
        </w:rPr>
        <w:t>-связи, аппарат Думы извещает об этом депутата в электронном виде не позднее дня, предшествующего заседанию Думы.</w:t>
      </w:r>
    </w:p>
    <w:p w:rsidR="00CA1265" w:rsidRPr="00CA1265" w:rsidRDefault="00CA1265" w:rsidP="00CA1265">
      <w:pPr>
        <w:rPr>
          <w:sz w:val="28"/>
          <w:szCs w:val="28"/>
        </w:rPr>
      </w:pPr>
    </w:p>
    <w:p w:rsidR="00CA1265" w:rsidRPr="00CA1265" w:rsidRDefault="00CA1265" w:rsidP="00CA1265">
      <w:pPr>
        <w:autoSpaceDE w:val="0"/>
        <w:autoSpaceDN w:val="0"/>
        <w:adjustRightInd w:val="0"/>
        <w:ind w:firstLine="540"/>
        <w:jc w:val="both"/>
        <w:outlineLvl w:val="0"/>
        <w:rPr>
          <w:b/>
          <w:sz w:val="28"/>
          <w:szCs w:val="28"/>
        </w:rPr>
      </w:pPr>
      <w:r w:rsidRPr="00CA1265">
        <w:rPr>
          <w:b/>
          <w:sz w:val="28"/>
          <w:szCs w:val="28"/>
        </w:rPr>
        <w:t>Статья 18. Порядок ведения заседания Думы</w:t>
      </w:r>
    </w:p>
    <w:p w:rsidR="00CA1265" w:rsidRPr="00CA1265" w:rsidRDefault="00CA1265" w:rsidP="00CA1265">
      <w:pPr>
        <w:autoSpaceDE w:val="0"/>
        <w:autoSpaceDN w:val="0"/>
        <w:adjustRightInd w:val="0"/>
        <w:ind w:firstLine="540"/>
        <w:jc w:val="both"/>
        <w:outlineLvl w:val="0"/>
        <w:rPr>
          <w:b/>
          <w:sz w:val="28"/>
          <w:szCs w:val="28"/>
        </w:rPr>
      </w:pP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1. Председательствует на заседаниях Думы председатель Думы, а при его отсутствии - заместитель председателя Думы.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Председательствующий: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открывает и закрывает заседания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объявляет о наличии кворума;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ведет заседание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предоставляет слово для выступлений, справок, вопросов;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организует прения;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ставит на голосование проекты решений Думы, поправки к проектам решений Думы, предложения депутатов;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проводит голосование, осуществляет подсчет голосов, оглашает результаты голосования;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объявляет перерывы в заседании;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обеспечивает порядок в зале заседаний;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организует работу аппарата Думы на заседании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Председательствующий имеет право:</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лишать выступающего слова, если он превысил отведенное ему время выступления, либо его выступление не относится  к обсуждаемому вопросу,</w:t>
      </w:r>
      <w:r w:rsidRPr="00CA1265" w:rsidDel="00551EEB">
        <w:rPr>
          <w:rFonts w:ascii="Times New Roman" w:hAnsi="Times New Roman" w:cs="Times New Roman"/>
          <w:sz w:val="28"/>
          <w:szCs w:val="28"/>
        </w:rPr>
        <w:t xml:space="preserve"> </w:t>
      </w:r>
      <w:r w:rsidRPr="00CA1265">
        <w:rPr>
          <w:rFonts w:ascii="Times New Roman" w:hAnsi="Times New Roman" w:cs="Times New Roman"/>
          <w:sz w:val="28"/>
          <w:szCs w:val="28"/>
        </w:rPr>
        <w:t xml:space="preserve">либо использует оскорбительные выражения; </w:t>
      </w:r>
    </w:p>
    <w:p w:rsid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обращаться за справками к депутатам, должностным лицам местного самоуправления, присутствующим на заседании Думы, полномочным представителям главы городского округа – главы администрации Соликамского городского округа в Думе, работникам аппарата Думы;</w:t>
      </w:r>
    </w:p>
    <w:p w:rsidR="006F3C6A" w:rsidRPr="00CA1265" w:rsidRDefault="006F3C6A" w:rsidP="00CA126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приостанавливать выступления, не относящиеся к обсуждаемому вопросу и не предусмотренные повесткой дня;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призывать депутатов к порядку;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прерывать заседание в случае возникновения в зале чрезвычайных обстоятельств, а также грубого нарушения порядка.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Председательствующий имеет также иные права, предусмотренные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Председательствующий обязан:</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соблюдать настоящий регламент;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придерживаться вопросов повестки дня заседания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3) обеспечивать соблюдение прав депутатов на заседании;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обеспечивать порядок в зале заседания;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ставить на голосование все поступившие от депутатов предложения;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оглашать результаты голосования;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7) осуществлять </w:t>
      </w:r>
      <w:proofErr w:type="gramStart"/>
      <w:r w:rsidRPr="00CA1265">
        <w:rPr>
          <w:rFonts w:ascii="Times New Roman" w:hAnsi="Times New Roman" w:cs="Times New Roman"/>
          <w:sz w:val="28"/>
          <w:szCs w:val="28"/>
        </w:rPr>
        <w:t>контроль за</w:t>
      </w:r>
      <w:proofErr w:type="gramEnd"/>
      <w:r w:rsidRPr="00CA1265">
        <w:rPr>
          <w:rFonts w:ascii="Times New Roman" w:hAnsi="Times New Roman" w:cs="Times New Roman"/>
          <w:sz w:val="28"/>
          <w:szCs w:val="28"/>
        </w:rPr>
        <w:t xml:space="preserve"> соблюдением времени выступлений и за соблюдением темы рассматриваемых вопросов;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предоставлять слово депутатам по мотивам голосования, по порядку ведения заседания;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проявлять уважительное отношение к участникам заседания.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Заседания Думы начинаются, как правило, в 14.00 часов и заканчиваются не позднее 18.00 часов. Перерыв объявляется председательствующим через каждые 1,5 часа работы продолжительностью 10 минут. Изменение указанного порядка принимается большинством голосов от числа депутатов, присутствующих на заседании, путем открытого голосования.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Время для докладов устанавливается до 20 минут, содокладов - до 15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Выступления в прениях: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для обсуждения повестки дня - до 5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для обсуждения докладов и содокладов - до 10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для постатейного обсуждения проектов решения - до 10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по порядку ведения заседания - до 3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по кандидатурам - до 5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по процедуре голосования - до 3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для сообщений, заявлений, предложений, вопросов и справок - до 3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для ответа - до 3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для повторных выступлений - до 3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С согласия большинства от присутствующих депутатов председательствующий на заседании Думы вправе продлить время для выступлений.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Выступающий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CA1265" w:rsidRPr="00CA1265" w:rsidRDefault="00CA1265" w:rsidP="00CA1265">
      <w:pPr>
        <w:autoSpaceDE w:val="0"/>
        <w:autoSpaceDN w:val="0"/>
        <w:adjustRightInd w:val="0"/>
        <w:ind w:firstLine="540"/>
        <w:jc w:val="both"/>
        <w:rPr>
          <w:sz w:val="28"/>
          <w:szCs w:val="28"/>
        </w:rPr>
      </w:pPr>
      <w:r w:rsidRPr="00CA1265">
        <w:rPr>
          <w:sz w:val="28"/>
          <w:szCs w:val="28"/>
        </w:rPr>
        <w:t>Лицам, лишенным слова, право для повторного выступления по обсуждаемому вопросу не предоставляется.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Дума вправе большинством голосов от числа присутствующих депутатов путем открытого голосования принять решение об объявлении перерыва для проведения заседаний постоянных депутатских комиссий.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Слово по порядку ведения заседания, по мотивам голосования, для справки, ответа на вопрос и дачи разъяснения предоставляется председательствующему вне очереди.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11.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для выражения претензии к председателю;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для уточнения формулировки решения, поставленного на голосование.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CA1265" w:rsidRPr="00CA1265" w:rsidRDefault="00CA1265" w:rsidP="00CA1265">
      <w:pPr>
        <w:rPr>
          <w:sz w:val="28"/>
          <w:szCs w:val="28"/>
        </w:rPr>
      </w:pPr>
    </w:p>
    <w:p w:rsidR="00CA1265" w:rsidRPr="00CA1265" w:rsidRDefault="00CA1265" w:rsidP="00CA1265">
      <w:pPr>
        <w:autoSpaceDE w:val="0"/>
        <w:autoSpaceDN w:val="0"/>
        <w:adjustRightInd w:val="0"/>
        <w:ind w:firstLine="540"/>
        <w:jc w:val="both"/>
        <w:outlineLvl w:val="0"/>
        <w:rPr>
          <w:b/>
          <w:sz w:val="28"/>
          <w:szCs w:val="28"/>
        </w:rPr>
      </w:pPr>
      <w:r w:rsidRPr="00CA1265">
        <w:rPr>
          <w:b/>
          <w:sz w:val="28"/>
          <w:szCs w:val="28"/>
        </w:rPr>
        <w:t>Статья 19. Порядок подготовки вопросов, вносимых на рассмотрение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1. Право внесения в Думу проектов решений Думы принадлежит лицам, определенным </w:t>
      </w:r>
      <w:hyperlink r:id="rId35" w:history="1">
        <w:r w:rsidRPr="00CA1265">
          <w:rPr>
            <w:sz w:val="28"/>
            <w:szCs w:val="28"/>
          </w:rPr>
          <w:t>Уставом</w:t>
        </w:r>
      </w:hyperlink>
      <w:r w:rsidRPr="00CA1265">
        <w:rPr>
          <w:sz w:val="28"/>
          <w:szCs w:val="28"/>
        </w:rPr>
        <w:t xml:space="preserve">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Ответственность за содержание и качество оформления проектов решений Думы, их согласование со всем составом заинтересованных организаций и должностных лиц несут инициаторы внесения вопроса на рассмотрение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Используемые в настоящем регламенте слова «проект решения Думы», «проект решения» являются равнозначными.</w:t>
      </w:r>
    </w:p>
    <w:p w:rsidR="00CA1265" w:rsidRPr="00CA1265" w:rsidRDefault="00CA1265" w:rsidP="00CA1265">
      <w:pPr>
        <w:autoSpaceDE w:val="0"/>
        <w:autoSpaceDN w:val="0"/>
        <w:adjustRightInd w:val="0"/>
        <w:ind w:firstLine="540"/>
        <w:jc w:val="both"/>
        <w:rPr>
          <w:sz w:val="28"/>
          <w:szCs w:val="28"/>
        </w:rPr>
      </w:pPr>
      <w:r w:rsidRPr="00CA1265">
        <w:rPr>
          <w:sz w:val="28"/>
          <w:szCs w:val="28"/>
        </w:rPr>
        <w:t>2. При внесении проекта решения в Думу должны быть представлены: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w:t>
      </w:r>
      <w:proofErr w:type="gramStart"/>
      <w:r w:rsidRPr="00CA1265">
        <w:rPr>
          <w:rFonts w:ascii="Times New Roman" w:hAnsi="Times New Roman" w:cs="Times New Roman"/>
          <w:sz w:val="28"/>
          <w:szCs w:val="28"/>
        </w:rPr>
        <w:t>сопроводительное</w:t>
      </w:r>
      <w:proofErr w:type="gramEnd"/>
      <w:r w:rsidRPr="00CA1265">
        <w:rPr>
          <w:rFonts w:ascii="Times New Roman" w:hAnsi="Times New Roman" w:cs="Times New Roman"/>
          <w:sz w:val="28"/>
          <w:szCs w:val="28"/>
        </w:rPr>
        <w:t xml:space="preserve"> письмом за подписью субъекта правотворческой инициативы с информацией о лице, уполномоченном представлять на заседаниях постоянных депутатских комиссий и Думы проект решения;</w:t>
      </w:r>
    </w:p>
    <w:p w:rsidR="00CA1265" w:rsidRPr="00CA1265" w:rsidRDefault="00CA1265" w:rsidP="00CA1265">
      <w:pPr>
        <w:autoSpaceDE w:val="0"/>
        <w:autoSpaceDN w:val="0"/>
        <w:adjustRightInd w:val="0"/>
        <w:ind w:firstLine="540"/>
        <w:jc w:val="both"/>
        <w:rPr>
          <w:sz w:val="28"/>
          <w:szCs w:val="28"/>
        </w:rPr>
      </w:pPr>
      <w:r w:rsidRPr="00CA1265">
        <w:rPr>
          <w:sz w:val="28"/>
          <w:szCs w:val="28"/>
        </w:rPr>
        <w:t>2) те</w:t>
      </w:r>
      <w:proofErr w:type="gramStart"/>
      <w:r w:rsidRPr="00CA1265">
        <w:rPr>
          <w:sz w:val="28"/>
          <w:szCs w:val="28"/>
        </w:rPr>
        <w:t>кст пр</w:t>
      </w:r>
      <w:proofErr w:type="gramEnd"/>
      <w:r w:rsidRPr="00CA1265">
        <w:rPr>
          <w:sz w:val="28"/>
          <w:szCs w:val="28"/>
        </w:rPr>
        <w:t>оекта решения, оформленный в соответствии с Правилами юридико-технического оформления проектов решений Думы, утверждаемыми решением Думы. Проект решения и приложения к нему подписываются постранично разработчиком и должны точно соответствовать электронному варианту.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пояснительная записка к проекту решения - обоснование необходимости его принятия, а также прогнозы социально-экономических и иных последствий его действия, законы и правовые акты, регламентирующие предлагаемый проект, условия реализации проекта решения, сведения о разработчике проекта решения;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4) перечень муниципальных правовых актов, подлежащих признанию </w:t>
      </w:r>
      <w:proofErr w:type="gramStart"/>
      <w:r w:rsidRPr="00CA1265">
        <w:rPr>
          <w:rFonts w:ascii="Times New Roman" w:hAnsi="Times New Roman" w:cs="Times New Roman"/>
          <w:sz w:val="28"/>
          <w:szCs w:val="28"/>
        </w:rPr>
        <w:t>утратившими</w:t>
      </w:r>
      <w:proofErr w:type="gramEnd"/>
      <w:r w:rsidRPr="00CA1265">
        <w:rPr>
          <w:rFonts w:ascii="Times New Roman" w:hAnsi="Times New Roman" w:cs="Times New Roman"/>
          <w:sz w:val="28"/>
          <w:szCs w:val="28"/>
        </w:rPr>
        <w:t xml:space="preserve"> силу, приостановлению, изменению или принятию в связи с принятием данного правового акта;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финансово-экономическое обоснование (в случае внесения проекта правового акта, реализация которого потребует осуществления расходов за счет средств местного бюджета).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Финансово-экономическое обоснование должно основываться на тщательном финансовом, экономическом, статистическом анализах и содержать точные расчеты и сведения об источниках финансирования реализации проекта решения на текущий год и плановый период. Финансово-экономическое обоснование также должно содержать сведения о возможности </w:t>
      </w:r>
      <w:r w:rsidRPr="00CA1265">
        <w:rPr>
          <w:rFonts w:ascii="Times New Roman" w:hAnsi="Times New Roman" w:cs="Times New Roman"/>
          <w:sz w:val="28"/>
          <w:szCs w:val="28"/>
        </w:rPr>
        <w:lastRenderedPageBreak/>
        <w:t>финансирования предполагаемых расходов, связанных с предполагаемой реализацией проекта решения.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6) документы и материалы, предусмотренные Бюджетным </w:t>
      </w:r>
      <w:hyperlink r:id="rId36" w:history="1">
        <w:r w:rsidRPr="00CA1265">
          <w:rPr>
            <w:rFonts w:ascii="Times New Roman" w:hAnsi="Times New Roman" w:cs="Times New Roman"/>
            <w:sz w:val="28"/>
            <w:szCs w:val="28"/>
          </w:rPr>
          <w:t>кодексом</w:t>
        </w:r>
      </w:hyperlink>
      <w:r w:rsidRPr="00CA1265">
        <w:rPr>
          <w:rFonts w:ascii="Times New Roman" w:hAnsi="Times New Roman" w:cs="Times New Roman"/>
          <w:sz w:val="28"/>
          <w:szCs w:val="28"/>
        </w:rPr>
        <w:t xml:space="preserve"> Российской Федерации и </w:t>
      </w:r>
      <w:hyperlink r:id="rId37"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 (по проекту решения о местном бюджете);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документы и материалы, предусмотренные положением о порядке реализации правотворческой инициативы граждан (к проекту решения, внесенному инициативной группой граждан в порядке реализации правотворческой инициативы);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8) заключение главы городского округа - главы администрации Соликамского городского округа (в случаях, предусмотренных </w:t>
      </w:r>
      <w:hyperlink r:id="rId38"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w:t>
      </w:r>
    </w:p>
    <w:p w:rsidR="00CA1265" w:rsidRPr="00CA1265" w:rsidRDefault="00CA1265" w:rsidP="00CA1265">
      <w:pPr>
        <w:autoSpaceDE w:val="0"/>
        <w:autoSpaceDN w:val="0"/>
        <w:adjustRightInd w:val="0"/>
        <w:ind w:firstLine="540"/>
        <w:jc w:val="both"/>
        <w:rPr>
          <w:sz w:val="28"/>
          <w:szCs w:val="28"/>
        </w:rPr>
      </w:pPr>
      <w:proofErr w:type="gramStart"/>
      <w:r w:rsidRPr="00CA1265">
        <w:rPr>
          <w:sz w:val="28"/>
          <w:szCs w:val="28"/>
        </w:rPr>
        <w:t>9) заключение об оценке регулирующего воздействия проектов муниципальных нормативных правовых актов (в случае внесения проекта,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проектов нормативных правовых актов, устанавливающих, изменяющих, приостанавливающих, отменяющих местные налоги и сборы;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проектов нормативных правовых актов, регулирующих бюджетные правоотношения;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Указанные в части 2 настоящей статьи документы должны быть представлены в электронном виде и на бумажном носителе.</w:t>
      </w:r>
    </w:p>
    <w:p w:rsidR="00CA1265" w:rsidRPr="00CA1265" w:rsidRDefault="00CA1265" w:rsidP="00CA1265">
      <w:pPr>
        <w:autoSpaceDE w:val="0"/>
        <w:autoSpaceDN w:val="0"/>
        <w:adjustRightInd w:val="0"/>
        <w:ind w:firstLine="540"/>
        <w:jc w:val="both"/>
        <w:rPr>
          <w:sz w:val="28"/>
          <w:szCs w:val="28"/>
        </w:rPr>
      </w:pPr>
      <w:r w:rsidRPr="00CA1265">
        <w:rPr>
          <w:sz w:val="28"/>
          <w:szCs w:val="28"/>
        </w:rPr>
        <w:t>4. Поступивший проект решения подлежит регистрации в Думе и в тот же день передается председателю Думы. При несоблюдении требований, установленных частями 2, 3 настоящей статьи председатель Думы вправе возвратить документы инициатору внесения проекта решения с указанием причин возврата.</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5. Председатель Думы определяет комиссию, к полномочиям которой относится рассмотрение данного проекта решения (далее - профильная комиссия). Документы передаются в профильную комиссию не позднее 3 рабочих дней </w:t>
      </w:r>
      <w:proofErr w:type="gramStart"/>
      <w:r w:rsidRPr="00CA1265">
        <w:rPr>
          <w:sz w:val="28"/>
          <w:szCs w:val="28"/>
        </w:rPr>
        <w:t>с даты поступления</w:t>
      </w:r>
      <w:proofErr w:type="gramEnd"/>
      <w:r w:rsidRPr="00CA1265">
        <w:rPr>
          <w:sz w:val="28"/>
          <w:szCs w:val="28"/>
        </w:rPr>
        <w:t xml:space="preserve"> документов в Думу. </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4. Поступивший проект решения направляется в экспертно-правовой отдел аппарата Думы. Экспертно-правовой отдел аппарата Думы проводит правовую экспертизу проекта решения Думы, по результатам которой готовит заключение. </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6. </w:t>
      </w:r>
      <w:proofErr w:type="gramStart"/>
      <w:r w:rsidRPr="00CA1265">
        <w:rPr>
          <w:sz w:val="28"/>
          <w:szCs w:val="28"/>
        </w:rPr>
        <w:t xml:space="preserve">Проект местного бюджета и внесения в него изменений, проекты муниципальных правовых актов в части, касающейся расходных обязательств Соликамского городского округа, распоряжения и использования муниципального имущества, проекты муниципальных правовых актов, </w:t>
      </w:r>
      <w:r w:rsidRPr="00CA1265">
        <w:rPr>
          <w:sz w:val="28"/>
          <w:szCs w:val="28"/>
        </w:rPr>
        <w:lastRenderedPageBreak/>
        <w:t>приводящие к изменению доходов местного бюджета, и материалы к ним не позднее 3 рабочих дней с даты поступления документов в Думу направляются в Контрольно-счетную палату Соликамского городского округа для проведения финансово-экономической</w:t>
      </w:r>
      <w:proofErr w:type="gramEnd"/>
      <w:r w:rsidRPr="00CA1265">
        <w:rPr>
          <w:sz w:val="28"/>
          <w:szCs w:val="28"/>
        </w:rPr>
        <w:t xml:space="preserve"> экспертизы и подготовки заключения.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7. </w:t>
      </w:r>
      <w:proofErr w:type="gramStart"/>
      <w:r w:rsidRPr="00CA1265">
        <w:rPr>
          <w:rFonts w:ascii="Times New Roman" w:hAnsi="Times New Roman" w:cs="Times New Roman"/>
          <w:sz w:val="28"/>
          <w:szCs w:val="28"/>
        </w:rPr>
        <w:t>Информация по исполнению должностными лицами местного самоуправления, органами местного самоуправления Соликамского городского округа полномочий по решению вопросов местного значения, информация о выполнении органами местного самоуправления, должностными лицами местного самоуправления Соликамского городского округа принятых Думой муниципальных правовых актов (далее - информация) предоставляется в Думу лицами, уполномоченными на предоставление данной информации, в соответствии с утвержденным примерным перечнем вопросов, подлежащих рассмотрению Думой на текущий</w:t>
      </w:r>
      <w:proofErr w:type="gramEnd"/>
      <w:r w:rsidRPr="00CA1265">
        <w:rPr>
          <w:rFonts w:ascii="Times New Roman" w:hAnsi="Times New Roman" w:cs="Times New Roman"/>
          <w:sz w:val="28"/>
          <w:szCs w:val="28"/>
        </w:rPr>
        <w:t xml:space="preserve"> год, или по постановлению председателя Думы о проведении текущего контроля, принятому по инициативе депутатов, постоянных депутатских комиссий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Информация предоставляется в срок, предусмотренный </w:t>
      </w:r>
      <w:hyperlink w:anchor="P325" w:history="1">
        <w:r w:rsidRPr="00CA1265">
          <w:rPr>
            <w:rFonts w:ascii="Times New Roman" w:hAnsi="Times New Roman" w:cs="Times New Roman"/>
            <w:sz w:val="28"/>
            <w:szCs w:val="28"/>
          </w:rPr>
          <w:t>частью 2</w:t>
        </w:r>
      </w:hyperlink>
      <w:r w:rsidRPr="00CA1265">
        <w:rPr>
          <w:rFonts w:ascii="Times New Roman" w:hAnsi="Times New Roman" w:cs="Times New Roman"/>
          <w:sz w:val="28"/>
          <w:szCs w:val="28"/>
        </w:rPr>
        <w:t xml:space="preserve"> статьи 22 настоящего регламента, в электронном виде и на бумажном носителе.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Информация предоставляется с сопроводительным письмом, которое подписывает должностное лицо местного самоуправления. В сопроводительном письме указывается лицо, уполномоченное представлять информацию на заседании постоянной депутатской комиссии, Думы (должностное лицо местного самоуправления и (или) лицо, уполномоченное им).</w:t>
      </w:r>
    </w:p>
    <w:p w:rsidR="00CA1265" w:rsidRPr="00CA1265" w:rsidRDefault="00CA1265" w:rsidP="00CA1265">
      <w:pPr>
        <w:autoSpaceDE w:val="0"/>
        <w:autoSpaceDN w:val="0"/>
        <w:adjustRightInd w:val="0"/>
        <w:ind w:firstLine="629"/>
        <w:jc w:val="both"/>
        <w:rPr>
          <w:sz w:val="28"/>
          <w:szCs w:val="28"/>
        </w:rPr>
      </w:pPr>
      <w:proofErr w:type="gramStart"/>
      <w:r w:rsidRPr="00CA1265">
        <w:rPr>
          <w:sz w:val="28"/>
          <w:szCs w:val="28"/>
        </w:rPr>
        <w:t>Должностное лицо местного самоуправления, предоставившее информацию в Думу гарантирует</w:t>
      </w:r>
      <w:proofErr w:type="gramEnd"/>
      <w:r w:rsidRPr="00CA1265">
        <w:rPr>
          <w:sz w:val="28"/>
          <w:szCs w:val="28"/>
        </w:rPr>
        <w:t xml:space="preserve"> достоверность содержащихся в ней сведений, обеспечивает присутствие уполномоченного им лица на заседании постоянной депутатской комиссии,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8. Порядок подготовки, внесения, рассмотрения и принятия проектов решений, касающихся местного бюджета, определяется нормативным правовым актом Думы о бюджетном процессе в Соликамском городском округе в соответствии с требованиями Бюджетного </w:t>
      </w:r>
      <w:hyperlink r:id="rId39" w:history="1">
        <w:r w:rsidRPr="00CA1265">
          <w:rPr>
            <w:rFonts w:ascii="Times New Roman" w:hAnsi="Times New Roman" w:cs="Times New Roman"/>
            <w:sz w:val="28"/>
            <w:szCs w:val="28"/>
          </w:rPr>
          <w:t>кодекса</w:t>
        </w:r>
      </w:hyperlink>
      <w:r w:rsidRPr="00CA1265">
        <w:rPr>
          <w:rFonts w:ascii="Times New Roman" w:hAnsi="Times New Roman" w:cs="Times New Roman"/>
          <w:sz w:val="28"/>
          <w:szCs w:val="28"/>
        </w:rPr>
        <w:t xml:space="preserve"> Российской Федерации и положениями </w:t>
      </w:r>
      <w:hyperlink r:id="rId40" w:history="1">
        <w:r w:rsidRPr="00CA1265">
          <w:rPr>
            <w:rFonts w:ascii="Times New Roman" w:hAnsi="Times New Roman" w:cs="Times New Roman"/>
            <w:sz w:val="28"/>
            <w:szCs w:val="28"/>
          </w:rPr>
          <w:t>Устава</w:t>
        </w:r>
      </w:hyperlink>
      <w:r w:rsidRPr="00CA1265">
        <w:rPr>
          <w:rFonts w:ascii="Times New Roman" w:hAnsi="Times New Roman" w:cs="Times New Roman"/>
          <w:sz w:val="28"/>
          <w:szCs w:val="28"/>
        </w:rPr>
        <w:t xml:space="preserve"> Соликамского городского округа.</w:t>
      </w:r>
    </w:p>
    <w:p w:rsidR="00CA1265" w:rsidRPr="00CA1265" w:rsidRDefault="00CA1265" w:rsidP="00CA1265">
      <w:pPr>
        <w:rPr>
          <w:sz w:val="28"/>
          <w:szCs w:val="28"/>
        </w:rPr>
      </w:pPr>
    </w:p>
    <w:p w:rsidR="00CA1265" w:rsidRPr="00CA1265" w:rsidRDefault="00CA1265" w:rsidP="00CA1265">
      <w:pPr>
        <w:autoSpaceDE w:val="0"/>
        <w:autoSpaceDN w:val="0"/>
        <w:adjustRightInd w:val="0"/>
        <w:ind w:firstLine="540"/>
        <w:jc w:val="both"/>
        <w:outlineLvl w:val="0"/>
        <w:rPr>
          <w:b/>
          <w:sz w:val="28"/>
          <w:szCs w:val="28"/>
        </w:rPr>
      </w:pPr>
      <w:r w:rsidRPr="00CA1265">
        <w:rPr>
          <w:b/>
          <w:sz w:val="28"/>
          <w:szCs w:val="28"/>
        </w:rPr>
        <w:t>Статья 20. Рассмотрение проекта решения профильной комиссией</w:t>
      </w:r>
    </w:p>
    <w:p w:rsidR="00CA1265" w:rsidRPr="00CA1265" w:rsidRDefault="00CA1265" w:rsidP="00CA1265">
      <w:pPr>
        <w:autoSpaceDE w:val="0"/>
        <w:autoSpaceDN w:val="0"/>
        <w:adjustRightInd w:val="0"/>
        <w:ind w:firstLine="540"/>
        <w:jc w:val="both"/>
        <w:outlineLvl w:val="0"/>
        <w:rPr>
          <w:b/>
          <w:sz w:val="28"/>
          <w:szCs w:val="28"/>
        </w:rPr>
      </w:pPr>
    </w:p>
    <w:p w:rsidR="00CA1265" w:rsidRPr="00CA1265" w:rsidRDefault="00CA1265" w:rsidP="00CA1265">
      <w:pPr>
        <w:pStyle w:val="ConsPlusNormal0"/>
        <w:jc w:val="both"/>
        <w:rPr>
          <w:rFonts w:ascii="Times New Roman" w:hAnsi="Times New Roman" w:cs="Times New Roman"/>
          <w:sz w:val="28"/>
          <w:szCs w:val="28"/>
        </w:rPr>
      </w:pPr>
      <w:r w:rsidRPr="00CA1265">
        <w:rPr>
          <w:rFonts w:ascii="Times New Roman" w:hAnsi="Times New Roman" w:cs="Times New Roman"/>
          <w:sz w:val="28"/>
          <w:szCs w:val="28"/>
        </w:rPr>
        <w:t xml:space="preserve">         1. Профильная комиссия рассматривает проект решения и выносит по нему заключение. В случае поступления в комиссию нескольких проектов решений по одному вопросу комиссия выносит заключение по всем проектам решений.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Заключение комиссии по проекту решения Думы носит рекомендательный характер.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3. Предложения по организации работы Думы (вопросы организации временных комиссий и рабочих групп, отзыва депутата из комиссии, принятие </w:t>
      </w:r>
      <w:r w:rsidRPr="00CA1265">
        <w:rPr>
          <w:rFonts w:ascii="Times New Roman" w:hAnsi="Times New Roman" w:cs="Times New Roman"/>
          <w:sz w:val="28"/>
          <w:szCs w:val="28"/>
        </w:rPr>
        <w:lastRenderedPageBreak/>
        <w:t>добровольной отставки председателя Думы и т.п.) выносятся на рассмотрение Думы в соответствии с процедурой, установленной настоящим регламентом.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Проекты решений Думы о местном бюджете и внесении в него изменений, в части, касающейся расходных обязательств Соликамского городского округа, приводящие к изменению доходов местного бюджета, связанные с распоряжением и использованием муниципального имущества, рассматриваются профильной комиссией при наличии заключения Контрольно-счетной палаты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По решению профильной комиссии, проект решения Думы может быть направлен в соответствующие органы государственной власти и местного самоуправления, Контрольно-счетную палату Соликамского городского округа, научные учреждения, Соликамскую городскую прокуратуру для подготовки отзывов и заключений, проведения правовой, финансово-экономической и иных экспертиз.</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Проект решения Думы, по которому профильной комиссией принималось решение о направлении для подготовки отзывов и заключений, проведения правовой, финансово-экономической и иных экспертиз, рассматривается профильной комиссией после их получения.</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21. Порядок подготовки к проведению заседания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В порядке подготовки заседания Думы председатель Думы проводит работу по формированию проекта повестки дня заседания Думы в соответствии с настоящим регламентом.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w:t>
      </w:r>
      <w:proofErr w:type="gramStart"/>
      <w:r w:rsidRPr="00CA1265">
        <w:rPr>
          <w:rFonts w:ascii="Times New Roman" w:hAnsi="Times New Roman" w:cs="Times New Roman"/>
          <w:sz w:val="28"/>
          <w:szCs w:val="28"/>
        </w:rPr>
        <w:t xml:space="preserve">Не позднее, чем за 3 календарных дня до заседания Думы аппарат Думы извещает депутатов Думы, главу городского округа – главу администрации Соликамского городского округа, Контрольно-счетную палату Соликамского городского округа, Соликамского городского прокурора о месте и времени проведения заседания, вопросах повестки дня, вынесенных на рассмотрение Думы, и обеспечивает их материалами по вопросам повестки заседания Думы. </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Подготовка и организация проведения заседаний Думы осуществляется аппаратом Думы под руководством председателя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22. Порядок формирования повестки дня заседания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1. Проект повестки дня заседания Думы формируется председателем Думы в соответствии с утвержденным перечнем вопросов, подлежащих рассмотрению Думой на текущий год, проектами решений, внесенными на рассмотрение Думы субъектами правотворческой инициативы, установленными </w:t>
      </w:r>
      <w:hyperlink r:id="rId41" w:history="1">
        <w:r w:rsidRPr="00CA1265">
          <w:rPr>
            <w:sz w:val="28"/>
            <w:szCs w:val="28"/>
          </w:rPr>
          <w:t>Уставом</w:t>
        </w:r>
      </w:hyperlink>
      <w:r w:rsidRPr="00CA1265">
        <w:rPr>
          <w:sz w:val="28"/>
          <w:szCs w:val="28"/>
        </w:rPr>
        <w:t xml:space="preserve"> Соликамского городского округа.</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2. Проекты решений вместе с необходимыми материалами  представляются инициатором внесения вопросов в Думу не </w:t>
      </w:r>
      <w:proofErr w:type="gramStart"/>
      <w:r w:rsidRPr="00CA1265">
        <w:rPr>
          <w:sz w:val="28"/>
          <w:szCs w:val="28"/>
        </w:rPr>
        <w:t>позднее</w:t>
      </w:r>
      <w:proofErr w:type="gramEnd"/>
      <w:r w:rsidRPr="00CA1265">
        <w:rPr>
          <w:sz w:val="28"/>
          <w:szCs w:val="28"/>
        </w:rPr>
        <w:t xml:space="preserve"> чем за 30 календарных дней до проведения заседания Думы. Проекты решений, поступившие после </w:t>
      </w:r>
      <w:r w:rsidRPr="00CA1265">
        <w:rPr>
          <w:sz w:val="28"/>
          <w:szCs w:val="28"/>
        </w:rPr>
        <w:lastRenderedPageBreak/>
        <w:t>указанного срока, принимаются к рассмотрению на следующее заседание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Вопросы о рассмотрении ответов на письменные запросы Думы включаются в повестку дня ближайшего заседания Думы по мере их поступления в соответствии с процедурой, установленной настоящим регламентом.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4. Предложения постоянных депутатских комиссий Думы по результатам рассмотрения ими в порядке контроля хода выполнения принятых ранее решений Думы, информации по исполнению должностными лицами местного самоуправления, органами местного самоуправления Соликамского городского округа полномочий по решению вопросов местного значения, вносятся председателем Думы в повестку дня заседания Думы по мере их поступления.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5. При установлении </w:t>
      </w:r>
      <w:proofErr w:type="gramStart"/>
      <w:r w:rsidRPr="00CA1265">
        <w:rPr>
          <w:rFonts w:ascii="Times New Roman" w:hAnsi="Times New Roman" w:cs="Times New Roman"/>
          <w:sz w:val="28"/>
          <w:szCs w:val="28"/>
        </w:rPr>
        <w:t>очередности рассмотрения вопросов повестки дня заседания</w:t>
      </w:r>
      <w:proofErr w:type="gramEnd"/>
      <w:r w:rsidRPr="00CA1265">
        <w:rPr>
          <w:rFonts w:ascii="Times New Roman" w:hAnsi="Times New Roman" w:cs="Times New Roman"/>
          <w:sz w:val="28"/>
          <w:szCs w:val="28"/>
        </w:rPr>
        <w:t xml:space="preserve"> Думы преимущество отдается проектам правовых актов Думы муниципального образования и предложениям по совершенствованию правового регулирования на территории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Проект повестки дня заседания Думы по инициативе председателя Думы может быть опубликован в средствах массовой информации.</w:t>
      </w:r>
    </w:p>
    <w:p w:rsidR="00CA1265" w:rsidRPr="00CA1265" w:rsidRDefault="00CA1265" w:rsidP="00CA1265">
      <w:pPr>
        <w:autoSpaceDE w:val="0"/>
        <w:autoSpaceDN w:val="0"/>
        <w:adjustRightInd w:val="0"/>
        <w:ind w:firstLine="540"/>
        <w:jc w:val="both"/>
        <w:outlineLvl w:val="0"/>
        <w:rPr>
          <w:b/>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23. Утверждение повестки дня заседания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tabs>
          <w:tab w:val="left" w:pos="900"/>
        </w:tabs>
        <w:ind w:firstLine="720"/>
        <w:jc w:val="both"/>
        <w:rPr>
          <w:rFonts w:ascii="Times New Roman" w:hAnsi="Times New Roman" w:cs="Times New Roman"/>
          <w:sz w:val="28"/>
          <w:szCs w:val="28"/>
        </w:rPr>
      </w:pPr>
      <w:r w:rsidRPr="00CA1265">
        <w:rPr>
          <w:rFonts w:ascii="Times New Roman" w:hAnsi="Times New Roman" w:cs="Times New Roman"/>
          <w:sz w:val="28"/>
          <w:szCs w:val="28"/>
        </w:rPr>
        <w:t>1. В начале каждого заседания Думы после объявления председательствующим на заседании Думы о наличии кворума обсуждается и утверждается повестка дня.</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Повестка дня заседания Думы утверждается большинством голосов от установленной численности депутатов Думы.</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2. В случае поступления предложений по проекту повестки дня заседания Думы, представленный председательствующим проект повестки дня принимается за основу. Проект повестки дня заседания Думы считается принятым за основу, если за него проголосовало большинство от установленной численности депутатов Думы.</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 xml:space="preserve">После принятия проекта повестки дня заседания Думы за основу депутаты обсуждают ее, вносят свои предложения об изменении или дополнении повестки дня. </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Если проект повестки дня заседания Думы не принят за основу, то на голосование ставится отдельно каждый вопрос, включенный в проект повестки дня. Вопрос считается включенным в повестку дня заседания Думы, если за него проголосовало большинство от установленной численности депутатов Думы.</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3. Дополнительный вопрос может быть включен в повестку дня заседания Думы только в случае его рассмотрения профильной комиссией и при наличии:</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1) проекта решения Думы;</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2) заключения аппарата Думы;</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lastRenderedPageBreak/>
        <w:t xml:space="preserve">3) экспертного заключения комиссии по местному самоуправлению, регламенту и депутатской этике об отсутствии (наличии) в проекте решения коррупциогенных факторов (в случае внесения вопроса о принятии нормативного правового акта Думы); </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4) заключения Контрольно-счетной палаты Соликамского городского округа в случае, если проект решения касается расходных обязательств Соликамского городского округа, распоряжения и использования муниципального имущества, приводит к изменению доходов местного бюджета;</w:t>
      </w:r>
    </w:p>
    <w:p w:rsidR="00CA1265" w:rsidRPr="00CA1265" w:rsidRDefault="00CA1265" w:rsidP="00CA1265">
      <w:pPr>
        <w:autoSpaceDE w:val="0"/>
        <w:autoSpaceDN w:val="0"/>
        <w:adjustRightInd w:val="0"/>
        <w:ind w:firstLine="612"/>
        <w:jc w:val="both"/>
        <w:rPr>
          <w:sz w:val="28"/>
          <w:szCs w:val="28"/>
        </w:rPr>
      </w:pPr>
      <w:proofErr w:type="gramStart"/>
      <w:r w:rsidRPr="00CA1265">
        <w:rPr>
          <w:sz w:val="28"/>
          <w:szCs w:val="28"/>
        </w:rPr>
        <w:t>5) заключения об оценке регулирующего воздействия проектов муниципальных нормативных правовых актов в случае внесения проекта решения,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предпринимательской и иной экономической деятельности, обязанности для субъектов инвестиционной деятельности, за исключением:</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проектов нормативных правовых актов, устанавливающих, изменяющих, приостанавливающих, отменяющих местные налоги и сборы;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проектов нормативных правовых актов, регулирующих бюджетные правоотношения;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4. Решение о включении дополнительных вопросов в повестку дня заседания Думы, об исключении вопросов из проекта повестки дня заседания Думы, изменение последовательности рассмотрения вопросов повестки считается принятым, если за него проголосовало большинство от установленной численности депутатов Думы.</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5. По окончании обсуждения повестка дня заседания Думы с учетом изменений и дополнений принимается в целом. Повестка дня заседания Думы считается принятой в целом, если за нее проголосовало большинство от установленной численности депутатов Думы.</w:t>
      </w:r>
    </w:p>
    <w:p w:rsidR="00CA1265" w:rsidRPr="00CA1265" w:rsidRDefault="00CA1265" w:rsidP="00CA1265">
      <w:pPr>
        <w:autoSpaceDE w:val="0"/>
        <w:autoSpaceDN w:val="0"/>
        <w:adjustRightInd w:val="0"/>
        <w:ind w:firstLine="720"/>
        <w:jc w:val="both"/>
        <w:rPr>
          <w:sz w:val="28"/>
          <w:szCs w:val="28"/>
        </w:rPr>
      </w:pPr>
      <w:r w:rsidRPr="00CA1265">
        <w:rPr>
          <w:sz w:val="28"/>
          <w:szCs w:val="28"/>
        </w:rPr>
        <w:t xml:space="preserve">6. После утверждения повестки дня Дума обсуждает вопросы по порядку, установленному повесткой дня. Изменение </w:t>
      </w:r>
      <w:proofErr w:type="gramStart"/>
      <w:r w:rsidRPr="00CA1265">
        <w:rPr>
          <w:sz w:val="28"/>
          <w:szCs w:val="28"/>
        </w:rPr>
        <w:t>последовательности рассмотрения вопросов повестки дня заседания</w:t>
      </w:r>
      <w:proofErr w:type="gramEnd"/>
      <w:r w:rsidRPr="00CA1265">
        <w:rPr>
          <w:sz w:val="28"/>
          <w:szCs w:val="28"/>
        </w:rPr>
        <w:t xml:space="preserve"> Думы осуществляется по решению Думы, принимаемому большинством голосов от установленной численности депутатов Думы.</w:t>
      </w:r>
    </w:p>
    <w:p w:rsidR="00CA1265" w:rsidRPr="00CA1265" w:rsidRDefault="00CA1265" w:rsidP="00CA1265">
      <w:pPr>
        <w:pStyle w:val="ConsPlusNormal0"/>
        <w:ind w:firstLine="720"/>
        <w:jc w:val="both"/>
        <w:rPr>
          <w:rFonts w:ascii="Times New Roman" w:hAnsi="Times New Roman" w:cs="Times New Roman"/>
          <w:sz w:val="28"/>
          <w:szCs w:val="28"/>
        </w:rPr>
      </w:pPr>
      <w:r w:rsidRPr="00CA1265">
        <w:rPr>
          <w:rFonts w:ascii="Times New Roman" w:hAnsi="Times New Roman" w:cs="Times New Roman"/>
          <w:sz w:val="28"/>
          <w:szCs w:val="28"/>
        </w:rPr>
        <w:t xml:space="preserve">7. Дума </w:t>
      </w:r>
      <w:proofErr w:type="gramStart"/>
      <w:r w:rsidRPr="00CA1265">
        <w:rPr>
          <w:rFonts w:ascii="Times New Roman" w:hAnsi="Times New Roman" w:cs="Times New Roman"/>
          <w:sz w:val="28"/>
          <w:szCs w:val="28"/>
        </w:rPr>
        <w:t>обязана</w:t>
      </w:r>
      <w:proofErr w:type="gramEnd"/>
      <w:r w:rsidRPr="00CA1265">
        <w:rPr>
          <w:rFonts w:ascii="Times New Roman" w:hAnsi="Times New Roman" w:cs="Times New Roman"/>
          <w:sz w:val="28"/>
          <w:szCs w:val="28"/>
        </w:rPr>
        <w:t xml:space="preserve"> рассмотреть на заседании все вопросы утвержденной повестки дня, либо принять решение о переносе нерассмотренных вопросов на следующее заседание. Решение о переносе нерассмотренных вопросов принимается  большинством голосов от установленной численности депутатов Думы. Перенесенные вопросы имеют приоритет в повестке дня следующего заседания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24. Порядок рассмотрения и принятия решений Думы</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Рассмотрение проектов решений Думы осуществляется, как правило, в одном чтении, за исключением принятия решения о бюджете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Порядок подготовки, внесения, рассмотрения и принятия проектов решений, касающихся местного бюджета, определяется нормативным правовым актом Думы о бюджетном процессе в Соликамском городском округе в соответствии с требованиями Бюджетного </w:t>
      </w:r>
      <w:hyperlink r:id="rId42" w:history="1">
        <w:r w:rsidRPr="00CA1265">
          <w:rPr>
            <w:rFonts w:ascii="Times New Roman" w:hAnsi="Times New Roman" w:cs="Times New Roman"/>
            <w:sz w:val="28"/>
            <w:szCs w:val="28"/>
          </w:rPr>
          <w:t>кодекса</w:t>
        </w:r>
      </w:hyperlink>
      <w:r w:rsidRPr="00CA1265">
        <w:rPr>
          <w:rFonts w:ascii="Times New Roman" w:hAnsi="Times New Roman" w:cs="Times New Roman"/>
          <w:sz w:val="28"/>
          <w:szCs w:val="28"/>
        </w:rPr>
        <w:t xml:space="preserve"> Российской Федерации и положениями </w:t>
      </w:r>
      <w:hyperlink r:id="rId43" w:history="1">
        <w:r w:rsidRPr="00CA1265">
          <w:rPr>
            <w:rFonts w:ascii="Times New Roman" w:hAnsi="Times New Roman" w:cs="Times New Roman"/>
            <w:sz w:val="28"/>
            <w:szCs w:val="28"/>
          </w:rPr>
          <w:t>Устава</w:t>
        </w:r>
      </w:hyperlink>
      <w:r w:rsidRPr="00CA1265">
        <w:rPr>
          <w:rFonts w:ascii="Times New Roman" w:hAnsi="Times New Roman" w:cs="Times New Roman"/>
          <w:sz w:val="28"/>
          <w:szCs w:val="28"/>
        </w:rPr>
        <w:t xml:space="preserve">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Решения Думы принимаются большинством голосов от установленной численности депутатов Думы, если иное количество не предусмотрено действующим законодательством, настоящим регламентом.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Рассмотрение проектов решений Думы в одном чтении осуществляется в следующем порядке:</w:t>
      </w:r>
    </w:p>
    <w:p w:rsidR="00CA1265" w:rsidRPr="00CA1265" w:rsidRDefault="00CA1265" w:rsidP="00CA1265">
      <w:pPr>
        <w:autoSpaceDE w:val="0"/>
        <w:autoSpaceDN w:val="0"/>
        <w:adjustRightInd w:val="0"/>
        <w:ind w:firstLine="540"/>
        <w:jc w:val="both"/>
        <w:rPr>
          <w:sz w:val="28"/>
          <w:szCs w:val="28"/>
        </w:rPr>
      </w:pPr>
      <w:r w:rsidRPr="00CA1265">
        <w:rPr>
          <w:sz w:val="28"/>
          <w:szCs w:val="28"/>
        </w:rPr>
        <w:t>При рассмотрении проекта слово для доклада предоставляется инициатору проекта и для содоклада - председателю профильной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Депутаты вправе задавать вопросы докладчику (содокладчику) и получать ответы на них в соответствии с установленной настоящим регламентом процедурой. Председательствующий предоставляет слово для участия в прениях в порядке поступления вопросов.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Прекращение прений производится по решению Думы, принимаемому открытым голосованием большинством голосов от числа депутатов, присутствующих на заседании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 постановке вопроса о прекращении прений председательствующий на заседании Думы информирует депутатов о числе заявившихся для выступлений, выясняет, кто настаивает на предоставлении слова.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Докладчик и содокладчик после прекращения прений имеют право выступить с заключительным словом.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прений по проекту в случае отсутствия поправок, замечаний, предложений проводится голосование о принятии проекта решения.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Если по проекту решения Думы имеются поправки, а также замечания и предложения, высказанные в выступлениях или поступившие в письменном виде, то председатель проводит голосование о принятии проекта решения за основу.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о принятии проекта за основу принимается большинством голосов от установленной численности депутатов Думы, если иное количество не предусмотрено действующим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Если при голосовании за основу проект решения необходимым количеством голосов не принимается, то Дума принимает одно из следующих решений: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направить автору либо в соответствующую комиссию для доработки;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отклонить проект решения.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В случае отклонения проекта он может быть повторно внесен на рассмотрение Думы в порядке, установленном настоящим регламентом.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принятия проекта решения за основу обсуждение и голосование проводятся только по тем статьям, частям, пунктам проекта решения, по которым внесены поправки, высказаны предложения. Голосование по поправкам, предложениям проводится в порядке их поступления, либо вначале по тем из них, принятие или отклонение которых позволит исключить необходимость голосования по другим поправкам, предложениям.</w:t>
      </w:r>
    </w:p>
    <w:p w:rsidR="00CA1265" w:rsidRPr="00CA1265" w:rsidRDefault="00CA1265" w:rsidP="00CA1265">
      <w:pPr>
        <w:autoSpaceDE w:val="0"/>
        <w:autoSpaceDN w:val="0"/>
        <w:adjustRightInd w:val="0"/>
        <w:ind w:firstLine="540"/>
        <w:jc w:val="both"/>
        <w:rPr>
          <w:sz w:val="28"/>
          <w:szCs w:val="28"/>
        </w:rPr>
      </w:pPr>
      <w:r w:rsidRPr="00CA1265">
        <w:rPr>
          <w:sz w:val="28"/>
          <w:szCs w:val="28"/>
        </w:rPr>
        <w:t>По поправкам, рассмотренным и рекомендуемым профильной комиссией, голосование проводится в целом. Если имеются возражения против внесения в те</w:t>
      </w:r>
      <w:proofErr w:type="gramStart"/>
      <w:r w:rsidRPr="00CA1265">
        <w:rPr>
          <w:sz w:val="28"/>
          <w:szCs w:val="28"/>
        </w:rPr>
        <w:t>кст пр</w:t>
      </w:r>
      <w:proofErr w:type="gramEnd"/>
      <w:r w:rsidRPr="00CA1265">
        <w:rPr>
          <w:sz w:val="28"/>
          <w:szCs w:val="28"/>
        </w:rPr>
        <w:t>оекта решения каких-либо поправок, обсуждение и голосование проводятся по каждой поправке отдельно.</w:t>
      </w:r>
    </w:p>
    <w:p w:rsidR="00CA1265" w:rsidRPr="00CA1265" w:rsidRDefault="00CA1265" w:rsidP="00CA1265">
      <w:pPr>
        <w:autoSpaceDE w:val="0"/>
        <w:autoSpaceDN w:val="0"/>
        <w:adjustRightInd w:val="0"/>
        <w:ind w:firstLine="540"/>
        <w:jc w:val="both"/>
        <w:rPr>
          <w:sz w:val="28"/>
          <w:szCs w:val="28"/>
        </w:rPr>
      </w:pPr>
      <w:r w:rsidRPr="00CA1265">
        <w:rPr>
          <w:sz w:val="28"/>
          <w:szCs w:val="28"/>
        </w:rPr>
        <w:t>По поправкам, не рассмотренным, либо отклоненным профильной комиссией, либо по которым решение профильной комиссией не принято, проводится раздельное голосование.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По каждому высказанному предложению, на </w:t>
      </w:r>
      <w:proofErr w:type="gramStart"/>
      <w:r w:rsidRPr="00CA1265">
        <w:rPr>
          <w:rFonts w:ascii="Times New Roman" w:hAnsi="Times New Roman" w:cs="Times New Roman"/>
          <w:sz w:val="28"/>
          <w:szCs w:val="28"/>
        </w:rPr>
        <w:t>которых</w:t>
      </w:r>
      <w:proofErr w:type="gramEnd"/>
      <w:r w:rsidRPr="00CA1265">
        <w:rPr>
          <w:rFonts w:ascii="Times New Roman" w:hAnsi="Times New Roman" w:cs="Times New Roman"/>
          <w:sz w:val="28"/>
          <w:szCs w:val="28"/>
        </w:rPr>
        <w:t xml:space="preserve"> настаивают депутаты, обсуждение и голосование проводится отдельно.</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Поправка, предложение принимаются большинством голосов от установленной численности депутатов Думы, если иное количество не предусмотрено действующим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голосований о внесении поправок, на голосование ставится предложение о принятии проекта в целом.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о принятии проекта в целом принимается большинством голосов от установленной численности депутатов Думы, если иное количество не предусмотрено действующим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принятия проекта в целом не допускается внесение в его текст каких-либо изменений, в том числе стилистических.</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25. Порядок проведения открытого голосования</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Открытое голосование на заседании Думы производится при помощи специальных карточек.</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объявления председательствующего о начале голосования никто не вправе прерывать голосование.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3. При голосовании каждый депутат Думы имеет один голос и подает его за предложение, либо против него, либо воздерживается.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окончания подсчета голосов председательствующий объявляет результаты голосования.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ab/>
        <w:t>4. При обнаружении ошибок в порядке или подсчете проведенного голосования, по решению Думы, принятому большинством голосов депутатов, присутствующих на заседании, может быть проведено повторное голосование (</w:t>
      </w:r>
      <w:proofErr w:type="spellStart"/>
      <w:r w:rsidRPr="00CA1265">
        <w:rPr>
          <w:rFonts w:ascii="Times New Roman" w:hAnsi="Times New Roman" w:cs="Times New Roman"/>
          <w:sz w:val="28"/>
          <w:szCs w:val="28"/>
        </w:rPr>
        <w:t>переголосование</w:t>
      </w:r>
      <w:proofErr w:type="spellEnd"/>
      <w:r w:rsidRPr="00CA1265">
        <w:rPr>
          <w:rFonts w:ascii="Times New Roman" w:hAnsi="Times New Roman" w:cs="Times New Roman"/>
          <w:sz w:val="28"/>
          <w:szCs w:val="28"/>
        </w:rPr>
        <w:t>).</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принятия решения о повторном голосовании (</w:t>
      </w:r>
      <w:proofErr w:type="spellStart"/>
      <w:r w:rsidRPr="00CA1265">
        <w:rPr>
          <w:rFonts w:ascii="Times New Roman" w:hAnsi="Times New Roman" w:cs="Times New Roman"/>
          <w:sz w:val="28"/>
          <w:szCs w:val="28"/>
        </w:rPr>
        <w:t>переголосовании</w:t>
      </w:r>
      <w:proofErr w:type="spellEnd"/>
      <w:r w:rsidRPr="00CA1265">
        <w:rPr>
          <w:rFonts w:ascii="Times New Roman" w:hAnsi="Times New Roman" w:cs="Times New Roman"/>
          <w:sz w:val="28"/>
          <w:szCs w:val="28"/>
        </w:rPr>
        <w:t>) результаты предыдущего голосования по данному вопросу автоматически признаются недействительными.</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26. Процедура тайного голосования</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Тайное голосование проводится в случаях, предусмотренных настоящим регламентом, правовыми актами Думы, а также в иных случаях по решению Думы, принимаемому большинством голосов от установленной численности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Для проведения тайного голосования и определения его результатов Дума избирает из числа депутатов открытым голосованием большинством голосов от присутствующих на заседании Думы депутатов счетную комиссию.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 счетную комиссию не могут входить депутаты, чьи кандидатуры выдвинуты на избираемую должность.</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Счетная комиссия на своем заседании избирает председателя и секретаря счетной комиссии.</w:t>
      </w:r>
    </w:p>
    <w:p w:rsidR="00CA1265" w:rsidRPr="00CA1265" w:rsidRDefault="00CA1265" w:rsidP="00CA1265">
      <w:pPr>
        <w:autoSpaceDE w:val="0"/>
        <w:autoSpaceDN w:val="0"/>
        <w:adjustRightInd w:val="0"/>
        <w:ind w:firstLine="540"/>
        <w:jc w:val="both"/>
        <w:rPr>
          <w:sz w:val="28"/>
          <w:szCs w:val="28"/>
        </w:rPr>
      </w:pPr>
      <w:r w:rsidRPr="00CA1265">
        <w:rPr>
          <w:sz w:val="28"/>
          <w:szCs w:val="28"/>
        </w:rPr>
        <w:t>4. Решения счетной комиссии принимаются большинством голосов членов комиссии.</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5. Бюллетени для тайного голосования изготавливаются под контролем счетной комиссии по установленной ею форме в количестве, равном количеству депутатов, присутствующих на заседании.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CA1265" w:rsidRPr="00CA1265" w:rsidRDefault="00CA1265" w:rsidP="00CA1265">
      <w:pPr>
        <w:autoSpaceDE w:val="0"/>
        <w:autoSpaceDN w:val="0"/>
        <w:adjustRightInd w:val="0"/>
        <w:ind w:firstLine="540"/>
        <w:jc w:val="both"/>
        <w:rPr>
          <w:sz w:val="28"/>
          <w:szCs w:val="28"/>
        </w:rPr>
      </w:pPr>
      <w:r w:rsidRPr="00CA1265">
        <w:rPr>
          <w:sz w:val="28"/>
          <w:szCs w:val="28"/>
        </w:rPr>
        <w:t>Форма бюллетеня для тайного голосования по выборам председателя Думы устанавливается настоящим регламентом.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Если голосование проводится по двум и более кандидатурам, кандидаты в бюллетене размещаются в алфавитном порядке. Справа от фамилии, имени, отчества кандидата помещаются пустые квадраты.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Если голосование проводится по одной кандидатуре, ниже фамилии, имени, отчества кандидата указываются варианты волеизъявления словами «За» и «Против», справа от которых помещаются пустые квадраты.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 голосовании по проекту решения в бюллетене воспроизводится наименование проекта решения, по которому проводится голосование, и указываются варианты волеизъявления словами «За» и «Против», справа от которых помещаются пустые квадраты.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6. Время и место голосования, порядок его проведения устанавливаются счетной комиссией и объявляются председателем счетной комиссии.</w:t>
      </w:r>
    </w:p>
    <w:p w:rsidR="00CA1265" w:rsidRPr="00CA1265" w:rsidRDefault="00CA1265" w:rsidP="00CA1265">
      <w:pPr>
        <w:autoSpaceDE w:val="0"/>
        <w:autoSpaceDN w:val="0"/>
        <w:adjustRightInd w:val="0"/>
        <w:ind w:firstLine="540"/>
        <w:jc w:val="both"/>
        <w:rPr>
          <w:sz w:val="28"/>
          <w:szCs w:val="28"/>
        </w:rPr>
      </w:pPr>
      <w:r w:rsidRPr="00CA1265">
        <w:rPr>
          <w:sz w:val="28"/>
          <w:szCs w:val="28"/>
        </w:rPr>
        <w:t>7. Доклады счетной комиссии принимаются Думой к сведению большинством голосов от числа присутствующих депутатов.</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8. Каждому депутату Думы выдается один бюллетень по решаемому Думой вопросу.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Бюллетени для тайного голосования выдаются депутатам членами счетной комиссии в соответствии со списком депутатов. При получении бюллетеня депутат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Заполнение бюллетеней производится депутатами во время перерыва, специально объявленного в заседании Думы для проведения тайного голосования.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Бюллетень для голосования заполняется путем проставления любого знака в пустом квадрате справа от фамилии, имени, отчества кандидата (если голосование проводится по двум и более кандидатурам) либо варианта волеизъявления (если голосование проводится по одной кандидатуре или проекту решения), в пользу которого сделан выбор.</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Недействительными считаются бюллетени неустановленной формы, а также бюллетени, в которых любой знак проставлен более чем в одном квадрате либо не проставлен ни в одном из них.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Недействительные бюллетени не учитываются при подсчете голосов.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Результаты тайного голосования отражаются в протоколе счетной комиссии, который подписывается всеми ее членами, и утверждаются решением Думы большинством голосов от установленной численности депутатов Думы. На основании</w:t>
      </w:r>
      <w:r w:rsidR="006F3C6A">
        <w:rPr>
          <w:rFonts w:ascii="Times New Roman" w:hAnsi="Times New Roman" w:cs="Times New Roman"/>
          <w:sz w:val="28"/>
          <w:szCs w:val="28"/>
        </w:rPr>
        <w:t xml:space="preserve"> протокола счетной комиссии</w:t>
      </w:r>
      <w:r w:rsidRPr="00CA1265">
        <w:rPr>
          <w:rFonts w:ascii="Times New Roman" w:hAnsi="Times New Roman" w:cs="Times New Roman"/>
          <w:sz w:val="28"/>
          <w:szCs w:val="28"/>
        </w:rPr>
        <w:t xml:space="preserve"> о результатах тайного голосования председательствующий объявляет принятое решение.</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27. Порядок открытого поименного голосования</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Открытое поименное голосование проводится по решению Думы. Вопрос о проведении открытого поименного голосования ставится на голосование при наличии предложения хотя бы одного депутата.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о проведении открытого поименного голосования принимается, если за него проголосовало большинство от установленной численности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Проведение открытого поименного голосования осуществляется по списку депутатов, в котором в ходе голосования указывается волеизъявление депутата.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Проведение открытого поименного голосования по списку депутатов осуществляется председательствующим. Результаты голосования определяются и оглашаются председательствующим на заседании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4. Результаты открытого поименного голосования заносятся в протокол заседания Думы и по решению Думы могут быть опубликованы в средствах массовой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Решение об опубликовании результатов открытого поименного голосования принимается большинством голосов от установленной численности депутатов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28. Протокол заседания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1. Во время заседания Думы работником аппарата Думы ведется протокол. </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Протокол должен быть изготовлен в письменном виде в течение 5 рабочих дней </w:t>
      </w:r>
      <w:proofErr w:type="gramStart"/>
      <w:r w:rsidRPr="00CA1265">
        <w:rPr>
          <w:sz w:val="28"/>
          <w:szCs w:val="28"/>
        </w:rPr>
        <w:t>с даты проведения</w:t>
      </w:r>
      <w:proofErr w:type="gramEnd"/>
      <w:r w:rsidRPr="00CA1265">
        <w:rPr>
          <w:sz w:val="28"/>
          <w:szCs w:val="28"/>
        </w:rPr>
        <w:t xml:space="preserve"> заседания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В протоколе заседания указываются: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наименование Думы, порядковый номер заседания (в пределах созыва), дата и место проведения;</w:t>
      </w:r>
    </w:p>
    <w:p w:rsidR="00CA1265" w:rsidRPr="00CA1265" w:rsidRDefault="00CA1265" w:rsidP="00CA1265">
      <w:pPr>
        <w:autoSpaceDE w:val="0"/>
        <w:autoSpaceDN w:val="0"/>
        <w:adjustRightInd w:val="0"/>
        <w:ind w:firstLine="540"/>
        <w:jc w:val="both"/>
        <w:rPr>
          <w:sz w:val="28"/>
          <w:szCs w:val="28"/>
        </w:rPr>
      </w:pPr>
      <w:r w:rsidRPr="00CA1265">
        <w:rPr>
          <w:sz w:val="28"/>
          <w:szCs w:val="28"/>
        </w:rPr>
        <w:t>фамилия, инициалы председательствующего на заседании, число депутатов, установленное для Думы, число присутствующих и отсутствующих на заседании депутатов, а также список присутствующих на заседании лиц, не являющихся депутатами;</w:t>
      </w:r>
    </w:p>
    <w:p w:rsidR="00CA1265" w:rsidRPr="00CA1265" w:rsidRDefault="00CA1265" w:rsidP="00CA1265">
      <w:pPr>
        <w:autoSpaceDE w:val="0"/>
        <w:autoSpaceDN w:val="0"/>
        <w:adjustRightInd w:val="0"/>
        <w:ind w:firstLine="540"/>
        <w:jc w:val="both"/>
        <w:rPr>
          <w:sz w:val="28"/>
          <w:szCs w:val="28"/>
        </w:rPr>
      </w:pPr>
      <w:r w:rsidRPr="00CA1265">
        <w:rPr>
          <w:sz w:val="28"/>
          <w:szCs w:val="28"/>
        </w:rPr>
        <w:t>повестка дня заседания, фамилии, инициалы, должности докладчиков и содокладчиков по каждому вопросу;</w:t>
      </w:r>
    </w:p>
    <w:p w:rsidR="00CA1265" w:rsidRPr="00CA1265" w:rsidRDefault="00CA1265" w:rsidP="00CA1265">
      <w:pPr>
        <w:autoSpaceDE w:val="0"/>
        <w:autoSpaceDN w:val="0"/>
        <w:adjustRightInd w:val="0"/>
        <w:ind w:firstLine="540"/>
        <w:jc w:val="both"/>
        <w:rPr>
          <w:sz w:val="28"/>
          <w:szCs w:val="28"/>
        </w:rPr>
      </w:pPr>
      <w:r w:rsidRPr="00CA1265">
        <w:rPr>
          <w:sz w:val="28"/>
          <w:szCs w:val="28"/>
        </w:rPr>
        <w:t>фамилии, инициалы и должности всех лиц, которым было предоставлено слово на заседании, по депутатам - номер избирательных округов, от которых избраны указанные депутаты, выступающие в прениях;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перечень всех поступивших предложений и принятых решений с указанием числа голосов, поданных «за», «против», «воздержавшихся» и не голосовавших;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процедурные вопросы (принятию к сведению справок, информации, сообщений и </w:t>
      </w:r>
      <w:proofErr w:type="gramStart"/>
      <w:r w:rsidRPr="00CA1265">
        <w:rPr>
          <w:rFonts w:ascii="Times New Roman" w:hAnsi="Times New Roman" w:cs="Times New Roman"/>
          <w:sz w:val="28"/>
          <w:szCs w:val="28"/>
        </w:rPr>
        <w:t>другое</w:t>
      </w:r>
      <w:proofErr w:type="gramEnd"/>
      <w:r w:rsidRPr="00CA1265">
        <w:rPr>
          <w:rFonts w:ascii="Times New Roman" w:hAnsi="Times New Roman" w:cs="Times New Roman"/>
          <w:sz w:val="28"/>
          <w:szCs w:val="28"/>
        </w:rPr>
        <w:t>) отражаются в протоколе;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предложения по редакции пунктов решения, вносимые на голосование депутатами, представленные в письменном виде или высказанные в выступлениях.</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3. Протокол подписывается председательствующим и работником аппарата Думы, ведущим протокол (секретарь). </w:t>
      </w:r>
    </w:p>
    <w:p w:rsidR="00CA1265" w:rsidRPr="00CA1265" w:rsidRDefault="00CA1265" w:rsidP="00CA1265">
      <w:pPr>
        <w:autoSpaceDE w:val="0"/>
        <w:autoSpaceDN w:val="0"/>
        <w:adjustRightInd w:val="0"/>
        <w:ind w:firstLine="540"/>
        <w:jc w:val="both"/>
        <w:rPr>
          <w:sz w:val="28"/>
          <w:szCs w:val="28"/>
        </w:rPr>
      </w:pPr>
      <w:r w:rsidRPr="00CA1265">
        <w:rPr>
          <w:sz w:val="28"/>
          <w:szCs w:val="28"/>
        </w:rPr>
        <w:t>К протоколу заседания прилагаются список присутствующих и отсутствующих на заседании депутатов, документы по рассматриваемым вопросам.</w:t>
      </w:r>
    </w:p>
    <w:p w:rsidR="00CA1265" w:rsidRPr="00CA1265" w:rsidRDefault="00CA1265" w:rsidP="00CA1265">
      <w:pPr>
        <w:autoSpaceDE w:val="0"/>
        <w:autoSpaceDN w:val="0"/>
        <w:adjustRightInd w:val="0"/>
        <w:ind w:firstLine="612"/>
        <w:jc w:val="both"/>
        <w:rPr>
          <w:sz w:val="28"/>
          <w:szCs w:val="28"/>
        </w:rPr>
      </w:pPr>
      <w:r w:rsidRPr="00CA1265">
        <w:rPr>
          <w:sz w:val="28"/>
          <w:szCs w:val="28"/>
        </w:rPr>
        <w:t xml:space="preserve">Подлинный экземпляр протокола заседания Думы с документами по рассматриваемым вопросам повестки дня заседания хранятся в аппарате Думы. По окончании полномочий Думы очередного созыва - сдаются в архив на муниципальное хранение. </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4. За правильность записей в протоколе заседаний отвечает председатель Думы и работник аппарата Думы, ведущий протокол. </w:t>
      </w:r>
    </w:p>
    <w:p w:rsidR="00CA1265" w:rsidRPr="00CA1265" w:rsidRDefault="00CA1265" w:rsidP="00CA1265">
      <w:pPr>
        <w:autoSpaceDE w:val="0"/>
        <w:autoSpaceDN w:val="0"/>
        <w:adjustRightInd w:val="0"/>
        <w:ind w:firstLine="540"/>
        <w:jc w:val="both"/>
        <w:rPr>
          <w:sz w:val="28"/>
          <w:szCs w:val="28"/>
        </w:rPr>
      </w:pPr>
      <w:r w:rsidRPr="00CA1265">
        <w:rPr>
          <w:sz w:val="28"/>
          <w:szCs w:val="28"/>
        </w:rPr>
        <w:lastRenderedPageBreak/>
        <w:t>5. Ознакомление с протоколами заседаний Думы осуществляется по письменному заявлению заинтересованного лица с разрешения председателя Думы.</w:t>
      </w:r>
    </w:p>
    <w:p w:rsidR="00CA1265" w:rsidRPr="00CA1265" w:rsidRDefault="00CA1265" w:rsidP="00CA1265">
      <w:pPr>
        <w:rPr>
          <w:sz w:val="28"/>
          <w:szCs w:val="28"/>
        </w:rPr>
      </w:pPr>
    </w:p>
    <w:p w:rsidR="00CA1265" w:rsidRPr="00CA1265" w:rsidRDefault="00CA1265" w:rsidP="00CA1265">
      <w:pPr>
        <w:autoSpaceDE w:val="0"/>
        <w:autoSpaceDN w:val="0"/>
        <w:adjustRightInd w:val="0"/>
        <w:ind w:firstLine="540"/>
        <w:jc w:val="both"/>
        <w:outlineLvl w:val="0"/>
        <w:rPr>
          <w:b/>
          <w:sz w:val="28"/>
          <w:szCs w:val="28"/>
        </w:rPr>
      </w:pPr>
      <w:r w:rsidRPr="00CA1265">
        <w:rPr>
          <w:b/>
          <w:sz w:val="28"/>
          <w:szCs w:val="28"/>
        </w:rPr>
        <w:t>Статья 29. Муниципальные правовые акты Думы</w:t>
      </w:r>
    </w:p>
    <w:p w:rsidR="00CA1265" w:rsidRPr="00CA1265" w:rsidRDefault="00CA1265" w:rsidP="00CA1265">
      <w:pPr>
        <w:autoSpaceDE w:val="0"/>
        <w:autoSpaceDN w:val="0"/>
        <w:adjustRightInd w:val="0"/>
        <w:jc w:val="both"/>
        <w:rPr>
          <w:sz w:val="28"/>
          <w:szCs w:val="28"/>
        </w:rPr>
      </w:pP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1. </w:t>
      </w:r>
      <w:proofErr w:type="gramStart"/>
      <w:r w:rsidRPr="00CA1265">
        <w:rPr>
          <w:sz w:val="28"/>
          <w:szCs w:val="28"/>
        </w:rPr>
        <w:t xml:space="preserve">Дума по вопросам, отнесенным к ее компетенции федеральными законами, законами Пермского края, </w:t>
      </w:r>
      <w:hyperlink r:id="rId44" w:history="1">
        <w:r w:rsidRPr="00CA1265">
          <w:rPr>
            <w:sz w:val="28"/>
            <w:szCs w:val="28"/>
          </w:rPr>
          <w:t>Уставом</w:t>
        </w:r>
      </w:hyperlink>
      <w:r w:rsidRPr="00CA1265">
        <w:rPr>
          <w:sz w:val="28"/>
          <w:szCs w:val="28"/>
        </w:rPr>
        <w:t xml:space="preserve"> Соликамского городского округа, принимает решения, устанавливающие правила, обязательные для исполнения на территории Соликамского городского округа, решение об удалении главы городского округа в отставку, а также решения по вопросам организации деятельности Думы и по иным вопросам, отнесенным к ее компетенции федеральными законами, законами Пермского края, </w:t>
      </w:r>
      <w:hyperlink r:id="rId45" w:history="1">
        <w:r w:rsidRPr="00CA1265">
          <w:rPr>
            <w:sz w:val="28"/>
            <w:szCs w:val="28"/>
          </w:rPr>
          <w:t>Уставом</w:t>
        </w:r>
      </w:hyperlink>
      <w:r w:rsidRPr="00CA1265">
        <w:rPr>
          <w:sz w:val="28"/>
          <w:szCs w:val="28"/>
        </w:rPr>
        <w:t xml:space="preserve"> Соликамского городского</w:t>
      </w:r>
      <w:proofErr w:type="gramEnd"/>
      <w:r w:rsidRPr="00CA1265">
        <w:rPr>
          <w:sz w:val="28"/>
          <w:szCs w:val="28"/>
        </w:rPr>
        <w:t xml:space="preserve"> округа.</w:t>
      </w:r>
    </w:p>
    <w:p w:rsidR="00CA1265" w:rsidRPr="00CA1265" w:rsidRDefault="00CA1265" w:rsidP="00CA1265">
      <w:pPr>
        <w:autoSpaceDE w:val="0"/>
        <w:autoSpaceDN w:val="0"/>
        <w:adjustRightInd w:val="0"/>
        <w:ind w:firstLine="540"/>
        <w:jc w:val="both"/>
        <w:rPr>
          <w:sz w:val="28"/>
          <w:szCs w:val="28"/>
        </w:rPr>
      </w:pPr>
      <w:r w:rsidRPr="00CA1265">
        <w:rPr>
          <w:sz w:val="28"/>
          <w:szCs w:val="28"/>
        </w:rPr>
        <w:t>2. Председатель Думы издает постановления и распоряжения по вопросам организации деятельности Думы, подписывает решения Думы.</w:t>
      </w:r>
    </w:p>
    <w:p w:rsidR="00CA1265" w:rsidRPr="00CA1265" w:rsidRDefault="00CA1265" w:rsidP="00CA1265">
      <w:pPr>
        <w:ind w:firstLine="540"/>
        <w:jc w:val="both"/>
        <w:rPr>
          <w:sz w:val="28"/>
          <w:szCs w:val="28"/>
        </w:rPr>
      </w:pPr>
      <w:r w:rsidRPr="00CA1265">
        <w:rPr>
          <w:sz w:val="28"/>
          <w:szCs w:val="28"/>
        </w:rPr>
        <w:t>3. Нумерация решений Думы и постановлений председателя Думы ведется с начала до окончания созыва Думы.</w:t>
      </w:r>
    </w:p>
    <w:p w:rsidR="00CA1265" w:rsidRPr="00CA1265" w:rsidRDefault="00CA1265" w:rsidP="00CA1265">
      <w:pPr>
        <w:ind w:firstLine="540"/>
        <w:jc w:val="both"/>
        <w:rPr>
          <w:sz w:val="28"/>
          <w:szCs w:val="28"/>
        </w:rPr>
      </w:pPr>
      <w:r w:rsidRPr="00CA1265">
        <w:rPr>
          <w:sz w:val="28"/>
          <w:szCs w:val="28"/>
        </w:rPr>
        <w:t xml:space="preserve">4. Решения Думы заверяются печатью Думы и хранятся в аппарате Думы. </w:t>
      </w:r>
    </w:p>
    <w:p w:rsidR="00CA1265" w:rsidRPr="00CA1265" w:rsidRDefault="00CA1265" w:rsidP="00CA1265">
      <w:pPr>
        <w:ind w:firstLine="540"/>
        <w:jc w:val="both"/>
        <w:rPr>
          <w:sz w:val="28"/>
          <w:szCs w:val="28"/>
        </w:rPr>
      </w:pPr>
      <w:r w:rsidRPr="00CA1265">
        <w:rPr>
          <w:sz w:val="28"/>
          <w:szCs w:val="28"/>
        </w:rPr>
        <w:t>5. По окончании полномочий Думы очередного созыва решения Думы, постановления и распоряжения председателя Думы сдаются в архив на муниципальное хранение.</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30. Порядок повторного рассмотрения нормативного правового акта Думы, отклоненного главой городского округа – главой администрации Соликамского городского округа</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w:t>
      </w:r>
      <w:proofErr w:type="gramStart"/>
      <w:r w:rsidRPr="00CA1265">
        <w:rPr>
          <w:rFonts w:ascii="Times New Roman" w:hAnsi="Times New Roman" w:cs="Times New Roman"/>
          <w:sz w:val="28"/>
          <w:szCs w:val="28"/>
        </w:rPr>
        <w:t>Нормативный правовой акт Думы, отклоненный главой городского округа – главой администрации Соликамского городского округа (далее - отклоненное решение Думы), вместе с мотивированным обоснованием отклонения либо предложениями главы городского округа – главы администрации Соликамского городского округа о внесении изменений и дополнений в решение Думы направляется председателем Думы в постоянную депутатскую комиссию, к вопросам ведения которой относится предлагаемый вопрос (далее в настоящей статье - постоянная комиссия</w:t>
      </w:r>
      <w:proofErr w:type="gramEnd"/>
      <w:r w:rsidRPr="00CA1265">
        <w:rPr>
          <w:rFonts w:ascii="Times New Roman" w:hAnsi="Times New Roman" w:cs="Times New Roman"/>
          <w:sz w:val="28"/>
          <w:szCs w:val="28"/>
        </w:rPr>
        <w:t>), в аппарат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Аппарат Думы в течение 10 дней готовит заключение на мотивированное обоснование об отклонении решения Думы или предложения главы городского округа – главы администрации Соликамского городского округа о внесении изменений и дополнений в решение Думы, которое направляет председателю Думы и в постоянную комиссию.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Постоянная комиссия не позднее чем в 30-дневный срок рассматривает отклоненное решение Думы на своем заседании с обязательным приглашением главы городского округа – главы администрации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По результатам рассмотрения на своем заседании постоянная комиссия может рекомендовать Думе одобрить отклоненное решение Думы в ранее принятой редакции либо внести на рассмотрение Думы отклоненное решение Думы с предложениями главы городского округа – главы администрации Соликамского городского округа о внесении изменений и дополнений в решение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При повторном рассмотрении отклоненного решения Думы на заседании Думы с докладом выступает глава городского округа – глава администрации Соликамского городского округа или его представитель, с содокладом - представитель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После обсуждения на голосование ставится вопрос об одобрении отклоненного решения Думы в ранее принятой редакции.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Думы об одобрении отклоненного решения Думы в ранее принятой редакции считается принятым, если за него проголосовало не менее двух третей от установленного числа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Если решение Думы об одобрении отклоненного решения Думы в ранее принятой редакции не принято, то на голосование ставятся предложения главы городского округа – главы администрации Соликамского городского округа о внесении изменений и дополнений в решение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Перед голосованием за принятие или отклонение предложений главы городского округа – главы администрации Соликамского городского округа о внесении изменений и дополнений в решение Думы предоставляется слово главе городского округа – главе администрации Соликамского городского округа и представителю постоянной депутатской комиссии для обоснования своих позиций.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Предложения о внесении изменений и дополнений в решение Думы считаются принятыми, если за их принятие проголосовало не менее двух третей от установленного числа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После рассмотрения всех предложений главы городского округа – главы администрации Соликамского городского округа о внесении изменений и дополнений в решение Думы на голосование ставится предложение о принятии нормативного правового решения в целом с учетом принятых предложений о внесении изменений и дополнений в решение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Думы считается принятым, если за него проголосовало не менее двух третей от установленного числа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Если по итогам голосования такое предложение не набрало необходимого числа голосов, то Дума может принять решение о создании согласительной комиссии из числа депутатов и представителей главы городского округа – главы администрации Соликамского городского округа для выработки согласованного решения. Порядок принятия решения о создании согласительной комиссии, порядок работы согласительной комиссии определяются Положением о взаимодействии Думы и администрации Соликамского городского округа, утверждаемым </w:t>
      </w:r>
      <w:hyperlink r:id="rId46" w:history="1">
        <w:r w:rsidRPr="00CA1265">
          <w:rPr>
            <w:rFonts w:ascii="Times New Roman" w:hAnsi="Times New Roman" w:cs="Times New Roman"/>
            <w:sz w:val="28"/>
            <w:szCs w:val="28"/>
          </w:rPr>
          <w:t>решением</w:t>
        </w:r>
      </w:hyperlink>
      <w:r w:rsidRPr="00CA1265">
        <w:rPr>
          <w:rFonts w:ascii="Times New Roman" w:hAnsi="Times New Roman" w:cs="Times New Roman"/>
          <w:sz w:val="28"/>
          <w:szCs w:val="28"/>
        </w:rPr>
        <w:t xml:space="preserve">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lastRenderedPageBreak/>
        <w:t>Статья 31. Депутатские слушания</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autoSpaceDE w:val="0"/>
        <w:autoSpaceDN w:val="0"/>
        <w:adjustRightInd w:val="0"/>
        <w:ind w:firstLine="539"/>
        <w:jc w:val="both"/>
        <w:rPr>
          <w:sz w:val="28"/>
          <w:szCs w:val="28"/>
        </w:rPr>
      </w:pPr>
      <w:r w:rsidRPr="00CA1265">
        <w:rPr>
          <w:sz w:val="28"/>
          <w:szCs w:val="28"/>
        </w:rPr>
        <w:t>1. Дума по вопросам своего ведения, а также по вопросам, представляющим большую общественную значимость, вправе проводить депутатские слушания.</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2. Решение о проведении депутатских слушаний принимается Думой по инициативе председателя Думы, депутатов, постоянных депутатских комиссий Думы.</w:t>
      </w:r>
    </w:p>
    <w:p w:rsidR="00CA1265" w:rsidRPr="00CA1265" w:rsidRDefault="00CA1265" w:rsidP="00CA1265">
      <w:pPr>
        <w:autoSpaceDE w:val="0"/>
        <w:autoSpaceDN w:val="0"/>
        <w:adjustRightInd w:val="0"/>
        <w:ind w:firstLine="539"/>
        <w:jc w:val="both"/>
        <w:rPr>
          <w:sz w:val="28"/>
          <w:szCs w:val="28"/>
        </w:rPr>
      </w:pPr>
      <w:r w:rsidRPr="00CA1265">
        <w:rPr>
          <w:sz w:val="28"/>
          <w:szCs w:val="28"/>
        </w:rPr>
        <w:t xml:space="preserve">При назначении депутатских слушаний проведение слушаний возлагается на одну из постоянных депутатских комиссий Думы, к сфере </w:t>
      </w:r>
      <w:proofErr w:type="gramStart"/>
      <w:r w:rsidRPr="00CA1265">
        <w:rPr>
          <w:sz w:val="28"/>
          <w:szCs w:val="28"/>
        </w:rPr>
        <w:t>компетенции</w:t>
      </w:r>
      <w:proofErr w:type="gramEnd"/>
      <w:r w:rsidRPr="00CA1265">
        <w:rPr>
          <w:sz w:val="28"/>
          <w:szCs w:val="28"/>
        </w:rPr>
        <w:t xml:space="preserve"> которой относится выносимый на слушания вопрос.</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 решении Думы о проведении депутатских слушаний определяется тема слушаний, место, время проведения, а также иные положения, необходимые для их организации и проведения.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3. Информация о теме депутатских слушаний, времени и месте их проведения подлежит размещению на официальном сайте Думы не </w:t>
      </w:r>
      <w:proofErr w:type="gramStart"/>
      <w:r w:rsidRPr="00CA1265">
        <w:rPr>
          <w:rFonts w:ascii="Times New Roman" w:hAnsi="Times New Roman" w:cs="Times New Roman"/>
          <w:sz w:val="28"/>
          <w:szCs w:val="28"/>
        </w:rPr>
        <w:t>позднее</w:t>
      </w:r>
      <w:proofErr w:type="gramEnd"/>
      <w:r w:rsidRPr="00CA1265">
        <w:rPr>
          <w:rFonts w:ascii="Times New Roman" w:hAnsi="Times New Roman" w:cs="Times New Roman"/>
          <w:sz w:val="28"/>
          <w:szCs w:val="28"/>
        </w:rPr>
        <w:t xml:space="preserve"> чем за 10 календарных дней до начала депутатских слушаний.</w:t>
      </w:r>
    </w:p>
    <w:p w:rsidR="00CA1265" w:rsidRPr="00CA1265" w:rsidRDefault="00CA1265" w:rsidP="00CA1265">
      <w:pPr>
        <w:autoSpaceDE w:val="0"/>
        <w:autoSpaceDN w:val="0"/>
        <w:adjustRightInd w:val="0"/>
        <w:ind w:firstLine="539"/>
        <w:jc w:val="both"/>
        <w:rPr>
          <w:sz w:val="28"/>
          <w:szCs w:val="28"/>
        </w:rPr>
      </w:pPr>
      <w:r w:rsidRPr="00CA1265">
        <w:rPr>
          <w:sz w:val="28"/>
          <w:szCs w:val="28"/>
        </w:rPr>
        <w:t>4. О проведении депутатских слушаний в обязательном порядке извещается каждый депутат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Председатель Думы содействует организации и проведению депутатских слушаний.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Представители средств массовой информации имеют право присутствовать при проведении депутатских слушаний.</w:t>
      </w:r>
    </w:p>
    <w:p w:rsidR="00CA1265" w:rsidRPr="00CA1265" w:rsidRDefault="00CA1265" w:rsidP="00CA1265">
      <w:pPr>
        <w:autoSpaceDE w:val="0"/>
        <w:autoSpaceDN w:val="0"/>
        <w:adjustRightInd w:val="0"/>
        <w:ind w:firstLine="539"/>
        <w:jc w:val="both"/>
        <w:rPr>
          <w:sz w:val="28"/>
          <w:szCs w:val="28"/>
        </w:rPr>
      </w:pPr>
      <w:r w:rsidRPr="00CA1265">
        <w:rPr>
          <w:sz w:val="28"/>
          <w:szCs w:val="28"/>
        </w:rPr>
        <w:t xml:space="preserve">6. Состав лиц, приглашенных на слушания, определяется депутатской комиссией, ответственной за их проведение. Лицам, включенным в список </w:t>
      </w:r>
      <w:proofErr w:type="gramStart"/>
      <w:r w:rsidRPr="00CA1265">
        <w:rPr>
          <w:sz w:val="28"/>
          <w:szCs w:val="28"/>
        </w:rPr>
        <w:t>приглашенных</w:t>
      </w:r>
      <w:proofErr w:type="gramEnd"/>
      <w:r w:rsidRPr="00CA1265">
        <w:rPr>
          <w:sz w:val="28"/>
          <w:szCs w:val="28"/>
        </w:rPr>
        <w:t xml:space="preserve"> на депутатские слушания, заблаговременно рассылаются официальные уведомления.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Депутатские слушания ведет председатель постоянной депутатской комиссии Думы, ответственной за подготовку депутатских слушаний.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Председательствующий предоставляет слово для выступления депутатам Думы и приглашенным лицам, следит за порядком обсуждения.</w:t>
      </w:r>
    </w:p>
    <w:p w:rsidR="00CA1265" w:rsidRPr="00CA1265" w:rsidRDefault="00CA1265" w:rsidP="00CA1265">
      <w:pPr>
        <w:autoSpaceDE w:val="0"/>
        <w:autoSpaceDN w:val="0"/>
        <w:adjustRightInd w:val="0"/>
        <w:ind w:firstLine="539"/>
        <w:jc w:val="both"/>
        <w:rPr>
          <w:sz w:val="28"/>
          <w:szCs w:val="28"/>
        </w:rPr>
      </w:pPr>
      <w:r w:rsidRPr="00CA1265">
        <w:rPr>
          <w:sz w:val="28"/>
          <w:szCs w:val="28"/>
        </w:rPr>
        <w:t>8. По результатам депутатских слушаний большинством голосов депутатов Думы, принявших в них участие, могут быть приняты мотивированное заключение по обсуждаемому вопросу и рекомендации.</w:t>
      </w:r>
    </w:p>
    <w:p w:rsidR="00CA1265" w:rsidRPr="00CA1265" w:rsidRDefault="00CA1265" w:rsidP="00CA1265">
      <w:pPr>
        <w:autoSpaceDE w:val="0"/>
        <w:autoSpaceDN w:val="0"/>
        <w:adjustRightInd w:val="0"/>
        <w:ind w:firstLine="539"/>
        <w:jc w:val="both"/>
        <w:rPr>
          <w:sz w:val="28"/>
          <w:szCs w:val="28"/>
        </w:rPr>
      </w:pPr>
      <w:r w:rsidRPr="00CA1265">
        <w:rPr>
          <w:sz w:val="28"/>
          <w:szCs w:val="28"/>
        </w:rPr>
        <w:t>9. При проведении депутатских слушаний ведется протокол, который подписывается председательствующим на депутатских слушаниях и секретарем.</w:t>
      </w:r>
    </w:p>
    <w:p w:rsidR="00CA1265" w:rsidRPr="00CA1265" w:rsidRDefault="00CA1265" w:rsidP="00CA1265">
      <w:pPr>
        <w:autoSpaceDE w:val="0"/>
        <w:autoSpaceDN w:val="0"/>
        <w:adjustRightInd w:val="0"/>
        <w:ind w:firstLine="539"/>
        <w:jc w:val="both"/>
        <w:rPr>
          <w:sz w:val="28"/>
          <w:szCs w:val="28"/>
        </w:rPr>
      </w:pPr>
      <w:r w:rsidRPr="00CA1265">
        <w:rPr>
          <w:sz w:val="28"/>
          <w:szCs w:val="28"/>
        </w:rPr>
        <w:t>10. Документационное, организационное обеспечение депутатских слушаний осуществляет аппарат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lastRenderedPageBreak/>
        <w:t>Статья 32. Гласность в работе Думы</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Заседания Думы проводятся гласно и носят открытый характер. Дума вправе принять решение о проведении закрытого заседания в порядке, предусмотренном </w:t>
      </w:r>
      <w:hyperlink w:anchor="P246" w:history="1">
        <w:r w:rsidRPr="00CA1265">
          <w:rPr>
            <w:rFonts w:ascii="Times New Roman" w:hAnsi="Times New Roman" w:cs="Times New Roman"/>
            <w:sz w:val="28"/>
            <w:szCs w:val="28"/>
          </w:rPr>
          <w:t>частью 3 статьи 1</w:t>
        </w:r>
      </w:hyperlink>
      <w:r w:rsidRPr="00CA1265">
        <w:rPr>
          <w:rFonts w:ascii="Times New Roman" w:hAnsi="Times New Roman" w:cs="Times New Roman"/>
          <w:sz w:val="28"/>
          <w:szCs w:val="28"/>
        </w:rPr>
        <w:t>7 настоящего регламента.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w:t>
      </w:r>
      <w:proofErr w:type="gramStart"/>
      <w:r w:rsidRPr="00CA1265">
        <w:rPr>
          <w:rFonts w:ascii="Times New Roman" w:hAnsi="Times New Roman" w:cs="Times New Roman"/>
          <w:sz w:val="28"/>
          <w:szCs w:val="28"/>
        </w:rPr>
        <w:t>В работе открытого заседания Думы без специального разрешения могут принимать участие депутаты Государственной Думы Федерального Собрания Российской Федерации, депутаты Законодательного Собрания Пермского края, глава городского округа – глава администрации Соликамского городского округа и (или) его полномочные представители в Думе, заместители главы администрации Соликамского городского округа, прокурор или уполномоченные им лица, председатель Контрольно-счетной палаты Соликамского городского округа или уполномоченные им лица, а</w:t>
      </w:r>
      <w:proofErr w:type="gramEnd"/>
      <w:r w:rsidRPr="00CA1265">
        <w:rPr>
          <w:rFonts w:ascii="Times New Roman" w:hAnsi="Times New Roman" w:cs="Times New Roman"/>
          <w:sz w:val="28"/>
          <w:szCs w:val="28"/>
        </w:rPr>
        <w:t xml:space="preserve"> также лица, уполномоченные субъектами правотворческой инициативы представлять на заседании Думы проекты решений Думы, внесенные в порядке правотворческой инициативы и включенные в повестку дня заседания Думы, работники аппарата Думы. </w:t>
      </w:r>
    </w:p>
    <w:p w:rsidR="00CA1265" w:rsidRPr="00CA1265" w:rsidRDefault="00CA1265" w:rsidP="00CA1265">
      <w:pPr>
        <w:pStyle w:val="ConsPlusNormal0"/>
        <w:ind w:firstLine="708"/>
        <w:jc w:val="both"/>
        <w:rPr>
          <w:rFonts w:ascii="Times New Roman" w:hAnsi="Times New Roman" w:cs="Times New Roman"/>
          <w:sz w:val="28"/>
          <w:szCs w:val="28"/>
        </w:rPr>
      </w:pPr>
      <w:bookmarkStart w:id="2" w:name="P279"/>
      <w:bookmarkEnd w:id="2"/>
      <w:r w:rsidRPr="00CA1265">
        <w:rPr>
          <w:rFonts w:ascii="Times New Roman" w:hAnsi="Times New Roman" w:cs="Times New Roman"/>
          <w:sz w:val="28"/>
          <w:szCs w:val="28"/>
        </w:rPr>
        <w:t>3. Помощник депутата может присутствовать на всех открытых заседаниях Думы, если его присутствие будет сочтено целесообразным тем депутатом, помощником которого указанное лицо является.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Депутат не позднее, чем за 2 рабочих дня до заседания Думы, письменно уведомляет председателя Думы о присутствии на заседании своего помощника. В письменном уведомлении указываются фамилия, имя, отчество помощника, дата заседания Думы, на котором планируется присутствие помощника. </w:t>
      </w:r>
    </w:p>
    <w:p w:rsidR="00CA1265" w:rsidRPr="00CA1265" w:rsidRDefault="00CA1265" w:rsidP="00CA1265">
      <w:pPr>
        <w:pStyle w:val="ConsPlusNormal0"/>
        <w:ind w:firstLine="708"/>
        <w:jc w:val="both"/>
        <w:rPr>
          <w:rFonts w:ascii="Times New Roman" w:hAnsi="Times New Roman" w:cs="Times New Roman"/>
          <w:sz w:val="28"/>
          <w:szCs w:val="28"/>
        </w:rPr>
      </w:pPr>
      <w:r w:rsidRPr="00CA1265">
        <w:rPr>
          <w:rFonts w:ascii="Times New Roman" w:hAnsi="Times New Roman" w:cs="Times New Roman"/>
          <w:sz w:val="28"/>
          <w:szCs w:val="28"/>
        </w:rPr>
        <w:t>4. Руководители средств массовой информации направляют письменную заявку о присутствии своих представителей на заседании Думы на имя председателя Думы не позднее, чем за 2 дня до начала заседания.</w:t>
      </w:r>
    </w:p>
    <w:p w:rsidR="00CA1265" w:rsidRPr="00CA1265" w:rsidRDefault="00CA1265" w:rsidP="00CA1265">
      <w:pPr>
        <w:pStyle w:val="ConsPlusNormal0"/>
        <w:ind w:firstLine="708"/>
        <w:jc w:val="both"/>
        <w:rPr>
          <w:rFonts w:ascii="Times New Roman" w:hAnsi="Times New Roman" w:cs="Times New Roman"/>
          <w:sz w:val="28"/>
          <w:szCs w:val="28"/>
        </w:rPr>
      </w:pPr>
      <w:r w:rsidRPr="00CA1265">
        <w:rPr>
          <w:rFonts w:ascii="Times New Roman" w:hAnsi="Times New Roman" w:cs="Times New Roman"/>
          <w:sz w:val="28"/>
          <w:szCs w:val="28"/>
        </w:rPr>
        <w:t>5. Иные лица могут участвовать в работе Думы по приглашению. Персональный состав приглашенных формируется председателем Думы с учетом предложений постоянных депутатских комиссий и депутатских объединений (групп).</w:t>
      </w:r>
    </w:p>
    <w:p w:rsidR="00CA1265" w:rsidRPr="00CA1265" w:rsidRDefault="00CA1265" w:rsidP="00CA1265">
      <w:pPr>
        <w:pStyle w:val="ConsPlusNormal0"/>
        <w:ind w:firstLine="708"/>
        <w:jc w:val="both"/>
        <w:rPr>
          <w:rFonts w:ascii="Times New Roman" w:hAnsi="Times New Roman" w:cs="Times New Roman"/>
          <w:sz w:val="28"/>
          <w:szCs w:val="28"/>
        </w:rPr>
      </w:pPr>
      <w:r w:rsidRPr="00CA1265">
        <w:rPr>
          <w:rFonts w:ascii="Times New Roman" w:hAnsi="Times New Roman" w:cs="Times New Roman"/>
          <w:sz w:val="28"/>
          <w:szCs w:val="28"/>
        </w:rPr>
        <w:t xml:space="preserve">6. Представители организаций (юридических лиц), общественных объединений, государственных органов и органов местного самоуправления, граждане (физические лица) имеют право присутствовать на открытых заседаниях Думы в порядке, установленном </w:t>
      </w:r>
      <w:hyperlink w:anchor="P283" w:history="1">
        <w:r w:rsidRPr="00CA1265">
          <w:rPr>
            <w:rFonts w:ascii="Times New Roman" w:hAnsi="Times New Roman" w:cs="Times New Roman"/>
            <w:sz w:val="28"/>
            <w:szCs w:val="28"/>
          </w:rPr>
          <w:t>статьей 33</w:t>
        </w:r>
      </w:hyperlink>
      <w:r w:rsidRPr="00CA1265">
        <w:rPr>
          <w:rFonts w:ascii="Times New Roman" w:hAnsi="Times New Roman" w:cs="Times New Roman"/>
          <w:sz w:val="28"/>
          <w:szCs w:val="28"/>
        </w:rPr>
        <w:t xml:space="preserve"> настоящего регламента.</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33. Порядок присутствия представителей организаций (юридических лиц), общественных объединений, государственных органов и органов местного самоуправления, граждан (физических лиц) на заседании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Установленный настоящей статьей порядок не распространяется на представителей государственных органов, органов местного самоуправления, общественных объединений, граждан, специально приглашаемых на заседания </w:t>
      </w:r>
      <w:r w:rsidRPr="00CA1265">
        <w:rPr>
          <w:rFonts w:ascii="Times New Roman" w:hAnsi="Times New Roman" w:cs="Times New Roman"/>
          <w:sz w:val="28"/>
          <w:szCs w:val="28"/>
        </w:rPr>
        <w:lastRenderedPageBreak/>
        <w:t xml:space="preserve">Думы председателем Думы, а также на лиц, указанных в </w:t>
      </w:r>
      <w:hyperlink w:anchor="P276" w:history="1">
        <w:r w:rsidRPr="00CA1265">
          <w:rPr>
            <w:rFonts w:ascii="Times New Roman" w:hAnsi="Times New Roman" w:cs="Times New Roman"/>
            <w:sz w:val="28"/>
            <w:szCs w:val="28"/>
          </w:rPr>
          <w:t>частях 2</w:t>
        </w:r>
      </w:hyperlink>
      <w:r w:rsidRPr="00CA1265">
        <w:rPr>
          <w:rFonts w:ascii="Times New Roman" w:hAnsi="Times New Roman" w:cs="Times New Roman"/>
          <w:sz w:val="28"/>
          <w:szCs w:val="28"/>
        </w:rPr>
        <w:t xml:space="preserve"> - </w:t>
      </w:r>
      <w:hyperlink w:anchor="P279" w:history="1">
        <w:r w:rsidRPr="00CA1265">
          <w:rPr>
            <w:rFonts w:ascii="Times New Roman" w:hAnsi="Times New Roman" w:cs="Times New Roman"/>
            <w:sz w:val="28"/>
            <w:szCs w:val="28"/>
          </w:rPr>
          <w:t>4 статьи 32</w:t>
        </w:r>
      </w:hyperlink>
      <w:r w:rsidRPr="00CA1265">
        <w:rPr>
          <w:rFonts w:ascii="Times New Roman" w:hAnsi="Times New Roman" w:cs="Times New Roman"/>
          <w:sz w:val="28"/>
          <w:szCs w:val="28"/>
        </w:rPr>
        <w:t xml:space="preserve"> настоящего регламента.</w:t>
      </w:r>
    </w:p>
    <w:p w:rsidR="00CA1265" w:rsidRPr="00CA1265" w:rsidRDefault="00CA1265" w:rsidP="00CA1265">
      <w:pPr>
        <w:autoSpaceDE w:val="0"/>
        <w:autoSpaceDN w:val="0"/>
        <w:adjustRightInd w:val="0"/>
        <w:ind w:firstLine="540"/>
        <w:jc w:val="both"/>
        <w:rPr>
          <w:sz w:val="28"/>
          <w:szCs w:val="28"/>
        </w:rPr>
      </w:pPr>
      <w:r w:rsidRPr="00CA1265">
        <w:rPr>
          <w:sz w:val="28"/>
          <w:szCs w:val="28"/>
        </w:rPr>
        <w:t>2.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присутствия на открытых заседаниях Думы, в том числе по отдельным вопросам повестки дня заседания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3. </w:t>
      </w:r>
      <w:proofErr w:type="gramStart"/>
      <w:r w:rsidRPr="00CA1265">
        <w:rPr>
          <w:rFonts w:ascii="Times New Roman" w:hAnsi="Times New Roman" w:cs="Times New Roman"/>
          <w:sz w:val="28"/>
          <w:szCs w:val="28"/>
        </w:rPr>
        <w:t>Аппарат Думы по поручению председателя Думы не позднее 5 календарных дней до дня проведения заседания Думы информирует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через средства массовой информации и (или) путем размещения информации на официальном сайте Думы о запланированном к проведению заседании Думы.</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Информация включает в себя следующие сведения: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дата и время проведения заседания;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место проведения заседания с указанием точного адреса помещения;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повестка дня заседания;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тексты проектов муниципальных правовых актов (решений), подлежащих рассмотрению на заседании;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о необходимости гражданину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 подтверждающий полномочия.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контактный телефон и адрес электронной почты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Присутствие на заседаниях Думы граждан (физических лиц) осуществляется на основании письменного заявления с указанием фамилии, имени, отчества, адреса места жительства, серии и номера паспорта или иного заменяющего его документа, удостоверяющего личность гражданина, контактного телефона.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Присутствие на заседаниях Думы представителей организаций (юридических лиц), общественных объединений, государственных органов и органов местного самоуправления осуществляется на основании письменных заявлений их руководителей с указанием фамилии, имени, отчества, занимаемой должности представителя, серии и номера паспорта или иного заменяющего его документа, удостоверяющего личность гражданина, его контактного телефона.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Письменные заявления о намерении присутствовать на заседании Думы направляются на имя председателя Думы не позднее, чем за 2 рабочих дня до заседания Думы, на котором выражено намерение присутствовать. Датой поступления заявления считается день его регистрации в Думе.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7. Для обеспечения возможности присутствия граждан (физических лиц), представителей организаций (юридических лиц), общественных объединений, </w:t>
      </w:r>
      <w:r w:rsidRPr="00CA1265">
        <w:rPr>
          <w:rFonts w:ascii="Times New Roman" w:hAnsi="Times New Roman" w:cs="Times New Roman"/>
          <w:sz w:val="28"/>
          <w:szCs w:val="28"/>
        </w:rPr>
        <w:lastRenderedPageBreak/>
        <w:t>государственных органов и органов местного самоуправления в зале, где проводится заседание Думы, выделяется до двенадцати мест.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На заседании Думы обеспечивается присутствие не более одного представителя от каждой организации.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9. </w:t>
      </w:r>
      <w:proofErr w:type="gramStart"/>
      <w:r w:rsidRPr="00CA1265">
        <w:rPr>
          <w:rFonts w:ascii="Times New Roman" w:hAnsi="Times New Roman" w:cs="Times New Roman"/>
          <w:sz w:val="28"/>
          <w:szCs w:val="28"/>
        </w:rPr>
        <w:t>В случае если количество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выразивших намерение присутствовать на заседании Думы, превысит количество отведенных мест, список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выразивших намерение присутствовать на заседании Думы, уточняется с учетом очередности поступивших заявлений.</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выразившие намерение присутствовать на заседании Думы, оповещаются аппаратом Думы по телефону в день, предшествующий заседанию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10. Пропуск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 зал заседания осуществляется не </w:t>
      </w:r>
      <w:proofErr w:type="gramStart"/>
      <w:r w:rsidRPr="00CA1265">
        <w:rPr>
          <w:rFonts w:ascii="Times New Roman" w:hAnsi="Times New Roman" w:cs="Times New Roman"/>
          <w:sz w:val="28"/>
          <w:szCs w:val="28"/>
        </w:rPr>
        <w:t>позднее</w:t>
      </w:r>
      <w:proofErr w:type="gramEnd"/>
      <w:r w:rsidRPr="00CA1265">
        <w:rPr>
          <w:rFonts w:ascii="Times New Roman" w:hAnsi="Times New Roman" w:cs="Times New Roman"/>
          <w:sz w:val="28"/>
          <w:szCs w:val="28"/>
        </w:rPr>
        <w:t xml:space="preserve"> чем за 10 минут до начала заседания при предъявлении ими паспорта или иного заменяющего его документа, удостоверяющего личность гражданина.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11.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присутствующие на заседании Думы, обязаны соблюдать порядок, установленный настоящим регламентом и подчиняться указаниям председательствующего на заседании Думы.</w:t>
      </w:r>
    </w:p>
    <w:p w:rsidR="00CA1265" w:rsidRPr="00CA1265" w:rsidRDefault="00CA1265" w:rsidP="00CA1265">
      <w:pPr>
        <w:ind w:firstLine="540"/>
        <w:jc w:val="both"/>
        <w:rPr>
          <w:sz w:val="28"/>
          <w:szCs w:val="28"/>
        </w:rPr>
      </w:pPr>
      <w:r w:rsidRPr="00CA1265">
        <w:rPr>
          <w:sz w:val="28"/>
          <w:szCs w:val="28"/>
        </w:rPr>
        <w:t>12. В случае нарушения установленного порядка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могут быть удалены из зала, в котором проходит заседание Думы.</w:t>
      </w:r>
    </w:p>
    <w:p w:rsidR="00CA1265" w:rsidRPr="00CA1265" w:rsidRDefault="00CA1265" w:rsidP="00CA1265">
      <w:pPr>
        <w:rPr>
          <w:sz w:val="28"/>
          <w:szCs w:val="28"/>
        </w:rPr>
      </w:pPr>
    </w:p>
    <w:p w:rsidR="00CA1265" w:rsidRPr="00CA1265" w:rsidRDefault="00CA1265" w:rsidP="00CA1265">
      <w:pPr>
        <w:pStyle w:val="ConsPlusNormal0"/>
        <w:ind w:firstLine="540"/>
        <w:jc w:val="both"/>
        <w:rPr>
          <w:rFonts w:ascii="Times New Roman" w:hAnsi="Times New Roman" w:cs="Times New Roman"/>
          <w:b/>
          <w:sz w:val="28"/>
          <w:szCs w:val="28"/>
        </w:rPr>
      </w:pPr>
      <w:r w:rsidRPr="00CA1265">
        <w:rPr>
          <w:rFonts w:ascii="Times New Roman" w:hAnsi="Times New Roman" w:cs="Times New Roman"/>
          <w:b/>
          <w:sz w:val="28"/>
          <w:szCs w:val="28"/>
        </w:rPr>
        <w:t>Статья 34. Осуществление кино-, фотосъемки, аудио-, видеозаписи на заседаниях Думы, постоянных и временных депутатских комиссий Думы, рабочих групп Думы</w:t>
      </w:r>
    </w:p>
    <w:p w:rsidR="00CA1265" w:rsidRPr="00CA1265" w:rsidRDefault="00CA1265" w:rsidP="00CA1265">
      <w:pPr>
        <w:pStyle w:val="ConsPlusNormal0"/>
        <w:ind w:firstLine="54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На заседании Думы, постоянной и временной депутатской комиссии, рабочей группы Думы могут производиться кино-, фотосъемка, аудио-, видеозапись по решению Думы, постоянной и временной депутатской комиссии, рабочей группы, принимаемому открытым голосованием большинством голосов от присутствующих на заседании депутатов (членов комиссии, рабочей группы).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w:t>
      </w:r>
      <w:proofErr w:type="gramStart"/>
      <w:r w:rsidRPr="00CA1265">
        <w:rPr>
          <w:rFonts w:ascii="Times New Roman" w:hAnsi="Times New Roman" w:cs="Times New Roman"/>
          <w:sz w:val="28"/>
          <w:szCs w:val="28"/>
        </w:rPr>
        <w:t xml:space="preserve">Запрещается производить кино-, фотосъемку, аудио-, видеозапись заседания Думы, постоянной и временной депутатской комиссии, рабочей </w:t>
      </w:r>
      <w:r w:rsidRPr="00CA1265">
        <w:rPr>
          <w:rFonts w:ascii="Times New Roman" w:hAnsi="Times New Roman" w:cs="Times New Roman"/>
          <w:sz w:val="28"/>
          <w:szCs w:val="28"/>
        </w:rPr>
        <w:lastRenderedPageBreak/>
        <w:t>группы Думы без решения Думы, постоянной и временной депутатской комиссии, рабочей группы Думы, за исключением депутатов Думы и средств массовой информации, предварительно согласовавших с председателем Думы или председателем постоянной или временной депутатской комиссии, руководителем рабочей группы Думы</w:t>
      </w:r>
      <w:r w:rsidRPr="00CA1265" w:rsidDel="005F5D2C">
        <w:rPr>
          <w:rFonts w:ascii="Times New Roman" w:hAnsi="Times New Roman" w:cs="Times New Roman"/>
          <w:sz w:val="28"/>
          <w:szCs w:val="28"/>
        </w:rPr>
        <w:t xml:space="preserve"> </w:t>
      </w:r>
      <w:r w:rsidRPr="00CA1265">
        <w:rPr>
          <w:rFonts w:ascii="Times New Roman" w:hAnsi="Times New Roman" w:cs="Times New Roman"/>
          <w:sz w:val="28"/>
          <w:szCs w:val="28"/>
        </w:rPr>
        <w:t>проведение кино-, фотосъемки, аудио-, видеозаписи.</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На закрытом заседании Думы, постоянной депутатской комиссии Думы запрещается проводить кино-, фотосъемку, аудио-, видеозапись.</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Аудио-, видеозаписи заседаний, производимые Думой в качестве вспомогательного средства фиксации выступлений, хранятся в аппарате Думы в течение всего созыва. По окончании созыва Думы указанные записи обязательному хранению не подлежат.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Ознакомление с видеозаписями заседаний осуществляется по письменному заявлению заинтересованного лица с разрешения председателя Думы.</w:t>
      </w:r>
    </w:p>
    <w:p w:rsidR="00CA1265" w:rsidRPr="00CA1265" w:rsidRDefault="00CA1265" w:rsidP="00CA1265">
      <w:pPr>
        <w:ind w:firstLine="540"/>
        <w:jc w:val="both"/>
        <w:rPr>
          <w:sz w:val="28"/>
          <w:szCs w:val="28"/>
        </w:rPr>
      </w:pPr>
      <w:r w:rsidRPr="00CA1265">
        <w:rPr>
          <w:sz w:val="28"/>
          <w:szCs w:val="28"/>
        </w:rPr>
        <w:t>5. Положения частей 2 и 3 настоящей статьи не распространяются на</w:t>
      </w:r>
      <w:r w:rsidRPr="00CA1265">
        <w:rPr>
          <w:sz w:val="28"/>
          <w:szCs w:val="28"/>
          <w:shd w:val="clear" w:color="auto" w:fill="FBFBFB"/>
        </w:rPr>
        <w:t> </w:t>
      </w:r>
      <w:r w:rsidRPr="00CA1265">
        <w:rPr>
          <w:bCs/>
          <w:sz w:val="28"/>
          <w:szCs w:val="28"/>
          <w:shd w:val="clear" w:color="auto" w:fill="FBFBFB"/>
        </w:rPr>
        <w:t>аудиозаписи</w:t>
      </w:r>
      <w:r w:rsidRPr="00CA1265">
        <w:rPr>
          <w:sz w:val="28"/>
          <w:szCs w:val="28"/>
        </w:rPr>
        <w:t xml:space="preserve"> заседаний Думы, постоянных и временных депутатских комиссий Думы, рабочих групп Думы</w:t>
      </w:r>
      <w:r w:rsidRPr="00CA1265">
        <w:rPr>
          <w:b/>
          <w:bCs/>
          <w:sz w:val="28"/>
          <w:szCs w:val="28"/>
          <w:shd w:val="clear" w:color="auto" w:fill="FBFBFB"/>
        </w:rPr>
        <w:t>,</w:t>
      </w:r>
      <w:r w:rsidRPr="00CA1265">
        <w:rPr>
          <w:sz w:val="28"/>
          <w:szCs w:val="28"/>
        </w:rPr>
        <w:t xml:space="preserve"> </w:t>
      </w:r>
      <w:r w:rsidRPr="00CA1265">
        <w:rPr>
          <w:sz w:val="28"/>
          <w:szCs w:val="28"/>
          <w:shd w:val="clear" w:color="auto" w:fill="FBFBFB"/>
        </w:rPr>
        <w:t xml:space="preserve">производимые </w:t>
      </w:r>
      <w:r w:rsidRPr="00CA1265">
        <w:rPr>
          <w:sz w:val="28"/>
          <w:szCs w:val="28"/>
        </w:rPr>
        <w:t>аппаратом Думы в качестве вспомогательного средства фиксации выступлений.</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35. Контрольная деятельность Думы</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Дума самостоятельно, а также через постоянные депутатские комиссии, Контрольно-счетную палату Соликамского городского округа осуществляет контроль </w:t>
      </w:r>
      <w:proofErr w:type="gramStart"/>
      <w:r w:rsidRPr="00CA1265">
        <w:rPr>
          <w:rFonts w:ascii="Times New Roman" w:hAnsi="Times New Roman" w:cs="Times New Roman"/>
          <w:sz w:val="28"/>
          <w:szCs w:val="28"/>
        </w:rPr>
        <w:t>за</w:t>
      </w:r>
      <w:proofErr w:type="gramEnd"/>
      <w:r w:rsidRPr="00CA1265">
        <w:rPr>
          <w:rFonts w:ascii="Times New Roman" w:hAnsi="Times New Roman" w:cs="Times New Roman"/>
          <w:sz w:val="28"/>
          <w:szCs w:val="28"/>
        </w:rPr>
        <w:t>:</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1) исполнением органами местного самоуправления и должностными лицами местного самоуправления Соликамского городского округа полномочий по решению вопросов местного значения:</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2) исполнением принятых Думой муниципальных правовых актов;</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3) исполнением бюджета Соликамского городского округа;</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4) соблюдением установленного порядка подготовки и рассмотрения проекта местного бюджета, отчета о его исполнении, а также иной финансовый контроль, предусмотренный бюджетным законодательством Российской Федерации;</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5) выполнением планов и программ Соликамского городского округа;</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6) соблюдением установленного порядка управления и распоряжения имуществом, находящимся в муниципальной собственности;</w:t>
      </w:r>
    </w:p>
    <w:p w:rsidR="00CA1265" w:rsidRPr="00CA1265" w:rsidRDefault="00CA1265" w:rsidP="00CA1265">
      <w:pPr>
        <w:pStyle w:val="ConsPlusNormal0"/>
        <w:ind w:firstLine="539"/>
        <w:jc w:val="both"/>
        <w:rPr>
          <w:rFonts w:ascii="Times New Roman" w:hAnsi="Times New Roman" w:cs="Times New Roman"/>
          <w:sz w:val="28"/>
          <w:szCs w:val="28"/>
        </w:rPr>
      </w:pPr>
      <w:r w:rsidRPr="00CA1265">
        <w:rPr>
          <w:rFonts w:ascii="Times New Roman" w:hAnsi="Times New Roman" w:cs="Times New Roman"/>
          <w:sz w:val="28"/>
          <w:szCs w:val="28"/>
        </w:rPr>
        <w:t>7) в части выявления, устранения или ограничения действия коррупционных факторов в принятых Думой муниципальных нормативных правовых актах.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Контроль в части выявления, устранения или ограничения действия коррупционных факторов в принятых Думой муниципальных нормативных правовых актах осуществляется в порядке, установленном решением Думы, определяющем порядок проведения антикоррупционной экспертизы проектов нормативных правовых актов и нормативных правовых актов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2. Контрольная деятельность Думы осуществляется в следующих видах: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плановый контроль осуществляется путем заслушивания информации, отчетов, включенных в перечень вопросов для рассмотрения Думы на очередной год;</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текущий контроль осуществляется по мере необходимости. Постановление о проведении текущего контроля принимается председателем Думы по инициативе (письменному предложению) депутатов, постоянных депутатских комиссий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Контрольная деятельность Думы осуществляется в следующих формах: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заслушивание ежегодного отчета главы городского округа – главы администрации Соликамского округа о результатах его деятельности, деятельности администрации Соликамского городского округа, в том числе о решении вопросов, поставленных Думой;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заслушивание информации должностных лиц местного самоуправления Соликамского городского округа по исполнению полномочий по решению вопросов местного значения на заседаниях Думы, заседаниях постоянных депутатских комиссий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заслушивание ежегодного отчета Контрольно-счетной палаты Соликамского городского округа, Думы о своей деятельности;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предварительное рассмотрение и подготовка вопросов на заседаниях постоянных депутатских комиссий, в том числе по выполнению органами местного самоуправления, должностными лицами местного самоуправления Соликамского городского округа принятых Думой муниципальных правовых актов;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проведение антикоррупционной экспертизы проектов нормативных правовых актов и нормативных правовых актов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депутатские слушания;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депутатский запрос, обращение депутата;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истребование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проведение контрольных мероприятий Контрольно-счетной палатой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иные формы, предусмотренные законодательством.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Включение в повестку дня заседания Думы вопроса о заслушивании информации должностных лиц местного самоуправления Соликамского городского округа по исполнению полномочий по решению вопросов местного значения является основанием для приглашения на заседание Думы соответствующих должностных лиц органов местного самоуправления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Сообщение о включении данного вопроса в повестку дня заседания Думы и приглашение направляются приглашаемым лицам не </w:t>
      </w:r>
      <w:proofErr w:type="gramStart"/>
      <w:r w:rsidRPr="00CA1265">
        <w:rPr>
          <w:rFonts w:ascii="Times New Roman" w:hAnsi="Times New Roman" w:cs="Times New Roman"/>
          <w:sz w:val="28"/>
          <w:szCs w:val="28"/>
        </w:rPr>
        <w:t>позднее</w:t>
      </w:r>
      <w:proofErr w:type="gramEnd"/>
      <w:r w:rsidRPr="00CA1265">
        <w:rPr>
          <w:rFonts w:ascii="Times New Roman" w:hAnsi="Times New Roman" w:cs="Times New Roman"/>
          <w:sz w:val="28"/>
          <w:szCs w:val="28"/>
        </w:rPr>
        <w:t xml:space="preserve"> чем за 3 дня до дня проведения заседания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На заседаниях Думы информацию предоставляет непосредственно должностное лицо, в адрес которого направлялось приглашение. В случае невозможности (по уважительной причине) личного участия приглашенного </w:t>
      </w:r>
      <w:r w:rsidRPr="00CA1265">
        <w:rPr>
          <w:rFonts w:ascii="Times New Roman" w:hAnsi="Times New Roman" w:cs="Times New Roman"/>
          <w:sz w:val="28"/>
          <w:szCs w:val="28"/>
        </w:rPr>
        <w:lastRenderedPageBreak/>
        <w:t>лица в предоставлении информации Думой принимается решение о рассмотрении информации в отсутствие приглашенного лица либо о переносе рассмотрения информации на другую дату.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5. Порядок осуществления контрольной деятельности Думой определяется </w:t>
      </w:r>
      <w:hyperlink r:id="rId47" w:history="1">
        <w:r w:rsidRPr="00CA1265">
          <w:rPr>
            <w:rFonts w:ascii="Times New Roman" w:hAnsi="Times New Roman" w:cs="Times New Roman"/>
            <w:sz w:val="28"/>
            <w:szCs w:val="28"/>
          </w:rPr>
          <w:t>Уставом</w:t>
        </w:r>
      </w:hyperlink>
      <w:r w:rsidRPr="00CA1265">
        <w:rPr>
          <w:rFonts w:ascii="Times New Roman" w:hAnsi="Times New Roman" w:cs="Times New Roman"/>
          <w:sz w:val="28"/>
          <w:szCs w:val="28"/>
        </w:rPr>
        <w:t xml:space="preserve"> Соликамского городского округа и нормативными правовыми актами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36. Осуществление контрольных функций постоянными депутатскими комиссиями Думы</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Постоянные депутатские комиссии Думы при осуществлении контрольных функций: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вносят в Думу, председателю Думы предложения об осуществлении контроля;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включают в планы своей работы вопросы о проведении контроля в соответствии с примерным перечнем вопросов, подлежащих рассмотрению Думой, постановлением председателя Думы о проведении текущего контроля;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направляют в органы местного самоуправления Соликамского городского округа, должностным лицам местного самоуправления Соликамского городского округа и иным лицам, наделенным полномочиями по решению вопросов местного значения, письменные обращения о предоставлении (истребовании)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заслушивают на заседании комиссии информацию должностных лиц местного самоуправления Соликамского городского округа по решению вопросов местного значения, исполнению нормативных правовых актов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инициируют депутатские слушания;</w:t>
      </w:r>
    </w:p>
    <w:p w:rsidR="00CA1265" w:rsidRPr="00CA1265" w:rsidRDefault="00CA1265" w:rsidP="00CA1265">
      <w:pPr>
        <w:ind w:firstLine="540"/>
        <w:jc w:val="both"/>
        <w:rPr>
          <w:sz w:val="28"/>
          <w:szCs w:val="28"/>
        </w:rPr>
      </w:pPr>
      <w:r w:rsidRPr="00CA1265">
        <w:rPr>
          <w:sz w:val="28"/>
          <w:szCs w:val="28"/>
        </w:rPr>
        <w:t>6) направляют депутатские запросы по вопросам, входящим в компетенцию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37. Порядок заслушивания ежегодного отчета Думы о своей деятельности</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Дума </w:t>
      </w:r>
      <w:proofErr w:type="gramStart"/>
      <w:r w:rsidRPr="00CA1265">
        <w:rPr>
          <w:rFonts w:ascii="Times New Roman" w:hAnsi="Times New Roman" w:cs="Times New Roman"/>
          <w:sz w:val="28"/>
          <w:szCs w:val="28"/>
        </w:rPr>
        <w:t>подотчетна</w:t>
      </w:r>
      <w:proofErr w:type="gramEnd"/>
      <w:r w:rsidRPr="00CA1265">
        <w:rPr>
          <w:rFonts w:ascii="Times New Roman" w:hAnsi="Times New Roman" w:cs="Times New Roman"/>
          <w:sz w:val="28"/>
          <w:szCs w:val="28"/>
        </w:rPr>
        <w:t xml:space="preserve"> населению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2. Дума ежегодно в срок не позднее 30 июня года, следующего за </w:t>
      </w:r>
      <w:proofErr w:type="gramStart"/>
      <w:r w:rsidRPr="00CA1265">
        <w:rPr>
          <w:rFonts w:ascii="Times New Roman" w:hAnsi="Times New Roman" w:cs="Times New Roman"/>
          <w:sz w:val="28"/>
          <w:szCs w:val="28"/>
        </w:rPr>
        <w:t>отчетным</w:t>
      </w:r>
      <w:proofErr w:type="gramEnd"/>
      <w:r w:rsidRPr="00CA1265">
        <w:rPr>
          <w:rFonts w:ascii="Times New Roman" w:hAnsi="Times New Roman" w:cs="Times New Roman"/>
          <w:sz w:val="28"/>
          <w:szCs w:val="28"/>
        </w:rPr>
        <w:t>, утверждает отчет о своей деятельности.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Ежегодный отчет о деятельности Думы (далее - отчет Думы) представляет собой итоговую информацию по основным направлениям деятельности Думы за календарный год в соответствии с полномочиями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Отчет Думы формируется на основе отчетов об итогах работы постоянных депутатских комиссий Думы, депутатов Думы, аппарата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Работа по подготовке отчета Думы организуется в соответствии с распоряжением председателя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Отчет Думы должен содержать следующую информацию: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 планирование деятельности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2) организационно-правовое обеспечение деятельности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правотворческая деятельность;</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контрольная деятельность;</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взаимодействие с органами общественного самоуправления;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взаимодействие с органами государственной власти и органами местного самоуправления;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деятельность постоянных и временных депутатских комиссий;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работа депутатов с избирателями;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рассмотрение обращений граждан;</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информирование населения;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11) взаимодействие со средствами массовой информации, практика организации выступлений депутатов в средствах массовой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уровень удовлетворенности населения результатами деятельности Думы, в том числе ее информационной открытостью;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13) иная информация.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Определение уровня удовлетворенности населения результатами деятельности Думы, том числе ее информационной открытостью, осуществляется посредством проведения социологического опроса.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Порядок организации проведения социологического опроса для определения уровня удовлетворенности населения результатами деятельности Думы, в том числе ее информационной открытостью, устанавливается правовым актом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К отчету Думы могут прилагаться графики, диаграммы, таблицы и другие формы информации, которые являются неотъемлемой частью отчета.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Отчет Думы предоставляется председателем Думы в Думу не позднее 1 июня года, следующего за отчетным, в форме проекта решения Думы с соблюдением требований к содержанию, установленных настоящим регламентом.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Отчет Думы представляется на бумажном и электронном носителях.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Проект решения Думы об утверждении ежегодного отчета Думы направляется председателем Думы в постоянные депутатские комиссии для изучения и подготовки рекомендаций, предложений.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9. Отчет Думы заслушивается на очередном заседании Думы с приглашением представителей общественности, средств массовой информации.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Отчет Думы на заседании Думы представляет собой 15-20-минутное выступление председателя Думы, его ответы на задаваемые вопросы, содоклады председателей постоянных комиссий об итогах предварительного рассмотрения отчета в комиссиях.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11. По результатам рассмотрения ежегодный отчет Думы утверждается решением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Решение Думы об утверждении ежегодного отчета Думы в течение 10 календарных дней с момента принятия подлежит официальному опубликованию (обнародованию), а также размещению на официальном сайте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38. Порядок заслушивания Думой ежегодного отчета Контрольно-счетной палаты Соликамского городского округа</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Контрольно-счетная палата Соликамского городского округа (далее - Контрольно-счетная палата) ежегодно не позднее 1 июня года, следующего </w:t>
      </w:r>
      <w:proofErr w:type="gramStart"/>
      <w:r w:rsidRPr="00CA1265">
        <w:rPr>
          <w:rFonts w:ascii="Times New Roman" w:hAnsi="Times New Roman" w:cs="Times New Roman"/>
          <w:sz w:val="28"/>
          <w:szCs w:val="28"/>
        </w:rPr>
        <w:t>за</w:t>
      </w:r>
      <w:proofErr w:type="gramEnd"/>
      <w:r w:rsidRPr="00CA1265">
        <w:rPr>
          <w:rFonts w:ascii="Times New Roman" w:hAnsi="Times New Roman" w:cs="Times New Roman"/>
          <w:sz w:val="28"/>
          <w:szCs w:val="28"/>
        </w:rPr>
        <w:t xml:space="preserve"> </w:t>
      </w:r>
      <w:proofErr w:type="gramStart"/>
      <w:r w:rsidRPr="00CA1265">
        <w:rPr>
          <w:rFonts w:ascii="Times New Roman" w:hAnsi="Times New Roman" w:cs="Times New Roman"/>
          <w:sz w:val="28"/>
          <w:szCs w:val="28"/>
        </w:rPr>
        <w:t>отчетным</w:t>
      </w:r>
      <w:proofErr w:type="gramEnd"/>
      <w:r w:rsidRPr="00CA1265">
        <w:rPr>
          <w:rFonts w:ascii="Times New Roman" w:hAnsi="Times New Roman" w:cs="Times New Roman"/>
          <w:sz w:val="28"/>
          <w:szCs w:val="28"/>
        </w:rPr>
        <w:t>, представляет Думе ежегодный отчет о своей деятельности, проведенных проверках, в том числе об исполнении поручений Думы (далее - отчет).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Отчет представляется в Думу в письменной форме и на электронном носителе. Отчет утверждается председателем Контрольно-счетной палаты. Датой предоставления отчета считается день регистрации поступившего в Думу отчета.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Отчет о деятельности Контрольно-счетной палаты, проведенных проверках, в том числе об исполнении поручений Думы за отчетный период, должен содержать:</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основные итоги деятельности Контрольно-счетной палаты;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общую характеристику контрольных мероприятий и основные оценки по их результатам;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общую характеристику экспертно-аналитической деятельности и основные оценки ее результатов;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информацию об исполнении поручений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внешние проверки бюджетной отчетности;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меры, принятые по устранению выявленных Контрольно-счетной палатой нарушений в ходе контрольных и экспертно-аналитических мероприятий;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информацию о проведенной финансово-экономической экспертизе проектов решений и иных нормативных правовых актов;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информацию о совместных контрольных и экспертно-аналитических мероприятиях;</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информацию о взаимодействии Контрольно-счетной палаты с органами местного самоуправления, надзорными, правоохранительными, финансовыми, контролирующими и иными органами и организациями;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информацию об обеспечении деятельности Контрольно-счетной палаты;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эффективность деятельности Контрольно-счетной палаты;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приоритеты в работе Контрольно-счетной палаты, планы и задачи на текущий год и перспективы их решения.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Обязательным приложением к отчету является информация о достигнутых значениях показателей деятельности Контрольно-счетной палаты, предоставляемая по </w:t>
      </w:r>
      <w:hyperlink w:anchor="P1089" w:history="1">
        <w:r w:rsidRPr="00CA1265">
          <w:rPr>
            <w:rFonts w:ascii="Times New Roman" w:hAnsi="Times New Roman" w:cs="Times New Roman"/>
            <w:sz w:val="28"/>
            <w:szCs w:val="28"/>
          </w:rPr>
          <w:t>форме</w:t>
        </w:r>
      </w:hyperlink>
      <w:r w:rsidRPr="00CA1265">
        <w:rPr>
          <w:rFonts w:ascii="Times New Roman" w:hAnsi="Times New Roman" w:cs="Times New Roman"/>
          <w:sz w:val="28"/>
          <w:szCs w:val="28"/>
        </w:rPr>
        <w:t xml:space="preserve"> согласно приложению 2 к настоящему регламенту.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Подготовка информации об эффективности деятельности Контрольно-счетной палаты осуществляется в соответствии с разделом 2 Методических рекомендаций по составлению отчета о работе контрольно-счетного органа муниципального образования, утвержденного решением Президиума Союза МКСО 2 июля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В качестве комментария к докладу могут быть приложены презентационные материалы, слайды, таблицы, иллюстрации.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Отчет предварительно рассматривается на заседаниях постоянных депутатских комиссий Думы. Постоянные депутатские комиссии вырабатывают предложения и рекомендации по проекту решения и направляют их в постоянную депутатскую комиссию по экономической политике и бюджету Думы. Постоянная депутатская комиссия по экономической политике и бюджету Думы в течение двух рабочих дней обобщает поступившие предложения и рекомендации, подготавливает проект решения Думы о принятии отчета Контрольно-счетной палаты к сведению.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Рассмотрение отчета на заседании Думы состоит из заслушивания доклада председателя Контрольно-счетной палаты, ответов на вопросы депутатов по отчету, последующего голосования и принятия решения по итогам заслушивания отчета.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По результатам заслушивания ежегодного отчета Контрольно-счетной палаты Думой принимается решение о принятии отчета Контрольно-счетной палаты к сведению.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может содержать предложения, рекомендации, поручения Контрольно-счетной палате.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Решение по отчету принимается большинством голосов от установленной численности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Отчет Контрольно-счетной палаты и решение Думы подлежит официальному опубликованию и размещению на официальных сайтах Думы и Контрольно-счетной палаты в информационно-телекоммуникационной сети «Интернет».</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 xml:space="preserve">Статья 39. Поручения Думы Контрольно-счетной палате </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В соответствии со </w:t>
      </w:r>
      <w:hyperlink r:id="rId48" w:history="1">
        <w:r w:rsidRPr="00CA1265">
          <w:rPr>
            <w:rFonts w:ascii="Times New Roman" w:hAnsi="Times New Roman" w:cs="Times New Roman"/>
            <w:sz w:val="28"/>
            <w:szCs w:val="28"/>
          </w:rPr>
          <w:t>статьей 11</w:t>
        </w:r>
      </w:hyperlink>
      <w:r w:rsidRPr="00CA1265">
        <w:rPr>
          <w:rFonts w:ascii="Times New Roman" w:hAnsi="Times New Roman" w:cs="Times New Roman"/>
          <w:sz w:val="28"/>
          <w:szCs w:val="28"/>
        </w:rPr>
        <w:t xml:space="preserve"> Положения о Контрольно-счетной палате Соликамского городского округа, утвержденного решением Соликамской городской Думы от 28 сентября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 № 113, Дума дает поручения Контрольно-счетной палате.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Поручения Думы подлежат обязательному включению в план работы Контрольно-счетной палаты.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Поручения Думы Контрольно-счетной палате оформляются решениями Думы. Решение о поручении Контрольно-счетной палате принимается большинством голосов от установленной численности депутатов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Проекты решений о поручении Контрольно-счетной палате вносятся на рассмотрение Думы постоянными депутатскими комиссиями Думы.</w:t>
      </w:r>
    </w:p>
    <w:p w:rsidR="00CA1265" w:rsidRPr="00CA1265" w:rsidRDefault="00CA1265" w:rsidP="00CA1265">
      <w:pPr>
        <w:rPr>
          <w:b/>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40. Порядок рассмотрения отчетов Контрольно-счетной палаты о проведении контрольных мероприятий</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1. Отчеты Контрольно-счетной палаты о проведении контрольных мероприятий, поступившие в Думу, регистрируются в установленном порядке и направляются председателем Думы в постоянную депутатскую комиссию по экономической политике и бюджету Думы, инициатору включения контрольного мероприятия в годовой план деятельности Контрольно-счетной палаты.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Комиссия по экономической политике и бюджету Думы по результатам рассмотрения отчета Контрольно-счетной палаты на своем заседании может вынести вопрос на рассмотрение Думы для принятия соответствующих мер.</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По окончании финансового года на основании рассмотренных отчетов Контрольно-счетной палаты постоянной депутатской комиссией по экономической политике и бюджету готовится информация о результатах контрольных мероприятий, проведенных Контрольно-счетной палатой (далее по тексту статьи - информация).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Информация должна содержать сведения о количестве проведенных контрольных мероприятий, количестве проверенных объектов, выявленных нарушениях, мерах, принятых по фактам нарушений, а также может содержать иные сведения по результатам контрольных мероприятий.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Информация подлежит опубликованию в газете «Соликамский рабочий» и может быть дополнительно размещена на официальном сайте Думы.</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Статья 41. Порядок рассмотрения Думой отчета начальника Отдела МВД России по Соликамскому городскому округу</w:t>
      </w:r>
    </w:p>
    <w:p w:rsidR="00CA1265" w:rsidRPr="00CA1265" w:rsidRDefault="00CA1265" w:rsidP="00CA1265">
      <w:pPr>
        <w:pStyle w:val="ConsPlusNormal0"/>
        <w:ind w:firstLine="540"/>
        <w:jc w:val="both"/>
        <w:outlineLvl w:val="2"/>
        <w:rPr>
          <w:rFonts w:ascii="Times New Roman" w:hAnsi="Times New Roman" w:cs="Times New Roman"/>
          <w:b/>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Отчет начальника Отдела МВД России по Соликамскому городскому округу проводится в соответствии с Федеральным </w:t>
      </w:r>
      <w:hyperlink r:id="rId49" w:history="1">
        <w:r w:rsidRPr="00CA1265">
          <w:rPr>
            <w:rFonts w:ascii="Times New Roman" w:hAnsi="Times New Roman" w:cs="Times New Roman"/>
            <w:sz w:val="28"/>
            <w:szCs w:val="28"/>
          </w:rPr>
          <w:t>законом</w:t>
        </w:r>
      </w:hyperlink>
      <w:r w:rsidRPr="00CA1265">
        <w:rPr>
          <w:rFonts w:ascii="Times New Roman" w:hAnsi="Times New Roman" w:cs="Times New Roman"/>
          <w:sz w:val="28"/>
          <w:szCs w:val="28"/>
        </w:rPr>
        <w:t xml:space="preserve"> от 7 февраля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 xml:space="preserve">. № 3-ФЗ «О полиции», </w:t>
      </w:r>
      <w:hyperlink r:id="rId50" w:history="1">
        <w:r w:rsidRPr="00CA1265">
          <w:rPr>
            <w:rFonts w:ascii="Times New Roman" w:hAnsi="Times New Roman" w:cs="Times New Roman"/>
            <w:sz w:val="28"/>
            <w:szCs w:val="28"/>
          </w:rPr>
          <w:t>Приказом</w:t>
        </w:r>
      </w:hyperlink>
      <w:r w:rsidRPr="00CA1265">
        <w:rPr>
          <w:rFonts w:ascii="Times New Roman" w:hAnsi="Times New Roman" w:cs="Times New Roman"/>
          <w:sz w:val="28"/>
          <w:szCs w:val="28"/>
        </w:rPr>
        <w:t xml:space="preserve"> Министерства внутренних дел Российской Федерации от 30 августа </w:t>
      </w:r>
      <w:smartTag w:uri="urn:schemas-microsoft-com:office:smarttags" w:element="metricconverter">
        <w:smartTagPr>
          <w:attr w:name="ProductID" w:val="2011 г"/>
        </w:smartTagPr>
        <w:r w:rsidRPr="00CA1265">
          <w:rPr>
            <w:rFonts w:ascii="Times New Roman" w:hAnsi="Times New Roman" w:cs="Times New Roman"/>
            <w:sz w:val="28"/>
            <w:szCs w:val="28"/>
          </w:rPr>
          <w:t>2011 г</w:t>
        </w:r>
      </w:smartTag>
      <w:r w:rsidRPr="00CA1265">
        <w:rPr>
          <w:rFonts w:ascii="Times New Roman" w:hAnsi="Times New Roman" w:cs="Times New Roman"/>
          <w:sz w:val="28"/>
          <w:szCs w:val="28"/>
        </w:rPr>
        <w:t>. № 975 «Об организации и проведении отчетов должностных лиц территориальных органов МВД России».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Отчетом начальника Отдела МВД России по Соликамскому городскому округу является его очное выступление о деятельности подчиненного органа внутренних дел на заседании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Отчет начальника Отдела МВД России по Соликамскому городскому округу представляет собой часть обязательной деятельности территориального органа МВД России по информированию государственных и муниципальных органов, граждан о деятельности полиции.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4. Начальник Отдела МВД России по Соликамскому городскому округу отчитывается перед Думой о деятельности подчиненного органа внутренних дел один раз в год в первом квартале года, следующего </w:t>
      </w:r>
      <w:proofErr w:type="gramStart"/>
      <w:r w:rsidRPr="00CA1265">
        <w:rPr>
          <w:rFonts w:ascii="Times New Roman" w:hAnsi="Times New Roman" w:cs="Times New Roman"/>
          <w:sz w:val="28"/>
          <w:szCs w:val="28"/>
        </w:rPr>
        <w:t>за</w:t>
      </w:r>
      <w:proofErr w:type="gramEnd"/>
      <w:r w:rsidRPr="00CA1265">
        <w:rPr>
          <w:rFonts w:ascii="Times New Roman" w:hAnsi="Times New Roman" w:cs="Times New Roman"/>
          <w:sz w:val="28"/>
          <w:szCs w:val="28"/>
        </w:rPr>
        <w:t xml:space="preserve"> отчетным.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Дата и время проведения отчета начальника Отдела МВД России по Соликамскому городскому округу определяется последним по согласованию с Думой и руководителем ГУ МВД России по Пермскому краю.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В отчете о деятельности Отдела МВД России по Соликамскому городскому округу отражаются: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lastRenderedPageBreak/>
        <w:t xml:space="preserve">особенности </w:t>
      </w:r>
      <w:proofErr w:type="gramStart"/>
      <w:r w:rsidRPr="00CA1265">
        <w:rPr>
          <w:rFonts w:ascii="Times New Roman" w:hAnsi="Times New Roman" w:cs="Times New Roman"/>
          <w:sz w:val="28"/>
          <w:szCs w:val="28"/>
        </w:rPr>
        <w:t>криминогенной ситуации</w:t>
      </w:r>
      <w:proofErr w:type="gramEnd"/>
      <w:r w:rsidRPr="00CA1265">
        <w:rPr>
          <w:rFonts w:ascii="Times New Roman" w:hAnsi="Times New Roman" w:cs="Times New Roman"/>
          <w:sz w:val="28"/>
          <w:szCs w:val="28"/>
        </w:rPr>
        <w:t xml:space="preserve"> на территории Соликамского городского округа;</w:t>
      </w:r>
    </w:p>
    <w:p w:rsidR="00CA1265" w:rsidRPr="00CA1265" w:rsidRDefault="00CA1265" w:rsidP="00CA1265">
      <w:pPr>
        <w:pStyle w:val="ConsPlusNormal0"/>
        <w:ind w:firstLine="540"/>
        <w:jc w:val="both"/>
        <w:rPr>
          <w:rFonts w:ascii="Times New Roman" w:hAnsi="Times New Roman" w:cs="Times New Roman"/>
          <w:sz w:val="28"/>
          <w:szCs w:val="28"/>
        </w:rPr>
      </w:pPr>
      <w:proofErr w:type="gramStart"/>
      <w:r w:rsidRPr="00CA1265">
        <w:rPr>
          <w:rFonts w:ascii="Times New Roman" w:hAnsi="Times New Roman" w:cs="Times New Roman"/>
          <w:sz w:val="28"/>
          <w:szCs w:val="28"/>
        </w:rPr>
        <w:t>итоги деятельности по предупреждению, выявлению, раскрытию и расследованию преступлений и правонарушений, в том числе: основные результаты охраны общественного порядка и обеспечения общественной безопасности, в том числе при проведении массовых и спортивных мероприятий; результаты противодействия преступности несовершеннолетних и меры, принятые для ее профилактики; результаты противодействия коррупционным проявлениям; результаты обеспечения безопасности дорожного движения;</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proofErr w:type="gramStart"/>
      <w:r w:rsidRPr="00CA1265">
        <w:rPr>
          <w:rFonts w:ascii="Times New Roman" w:hAnsi="Times New Roman" w:cs="Times New Roman"/>
          <w:sz w:val="28"/>
          <w:szCs w:val="28"/>
        </w:rPr>
        <w:t>информация о результатах рассмотрения обращений граждан,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Пермского края, депутатов Думы, представителей общественных организаций, объединений, уполномоченных по правам человека, а также меры реагирования на публикации в СМИ о недостатках в деятельности Отдела МВД России по Соликамскому городскому округу;</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состояние работы и проблемные вопросы взаимодействия с государственными и муниципальными органами, общественными объединениями и организациями, гражданами;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результаты использования финансовых и иных средств, выделенных органами местного самоуправления Соликамского городского округа на </w:t>
      </w:r>
      <w:proofErr w:type="gramStart"/>
      <w:r w:rsidRPr="00CA1265">
        <w:rPr>
          <w:rFonts w:ascii="Times New Roman" w:hAnsi="Times New Roman" w:cs="Times New Roman"/>
          <w:sz w:val="28"/>
          <w:szCs w:val="28"/>
        </w:rPr>
        <w:t>реализацию возложенных на</w:t>
      </w:r>
      <w:proofErr w:type="gramEnd"/>
      <w:r w:rsidRPr="00CA1265">
        <w:rPr>
          <w:rFonts w:ascii="Times New Roman" w:hAnsi="Times New Roman" w:cs="Times New Roman"/>
          <w:sz w:val="28"/>
          <w:szCs w:val="28"/>
        </w:rPr>
        <w:t xml:space="preserve"> полицию обязанностей по охране общественного порядка и обеспечению общественной безопасности;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иные вопросы, требующие рассмотрения в соответствии со складывающейся ситуацией или по согласованию с Думой.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7. Начальником Отдела МВД России по Соликамскому городскому округу не </w:t>
      </w:r>
      <w:proofErr w:type="gramStart"/>
      <w:r w:rsidRPr="00CA1265">
        <w:rPr>
          <w:rFonts w:ascii="Times New Roman" w:hAnsi="Times New Roman" w:cs="Times New Roman"/>
          <w:sz w:val="28"/>
          <w:szCs w:val="28"/>
        </w:rPr>
        <w:t>позднее</w:t>
      </w:r>
      <w:proofErr w:type="gramEnd"/>
      <w:r w:rsidRPr="00CA1265">
        <w:rPr>
          <w:rFonts w:ascii="Times New Roman" w:hAnsi="Times New Roman" w:cs="Times New Roman"/>
          <w:sz w:val="28"/>
          <w:szCs w:val="28"/>
        </w:rPr>
        <w:t xml:space="preserve"> чем за 10 дней до назначенной даты отчета в Думу направляется информационно-аналитическая записка, в которой отражается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 и размещается на официальном сайте ГУ МВД России по Пермскому краю.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8. Поступившая в Думу информационно-аналитическая записка направляется депутатам Думы не </w:t>
      </w:r>
      <w:proofErr w:type="gramStart"/>
      <w:r w:rsidRPr="00CA1265">
        <w:rPr>
          <w:rFonts w:ascii="Times New Roman" w:hAnsi="Times New Roman" w:cs="Times New Roman"/>
          <w:sz w:val="28"/>
          <w:szCs w:val="28"/>
        </w:rPr>
        <w:t>позднее</w:t>
      </w:r>
      <w:proofErr w:type="gramEnd"/>
      <w:r w:rsidRPr="00CA1265">
        <w:rPr>
          <w:rFonts w:ascii="Times New Roman" w:hAnsi="Times New Roman" w:cs="Times New Roman"/>
          <w:sz w:val="28"/>
          <w:szCs w:val="28"/>
        </w:rPr>
        <w:t xml:space="preserve"> чем за 7 дней до дня рассмотрения отчета начальника Отдела МВД России по Соликамскому городскому округу.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9. Депутаты не </w:t>
      </w:r>
      <w:proofErr w:type="gramStart"/>
      <w:r w:rsidRPr="00CA1265">
        <w:rPr>
          <w:rFonts w:ascii="Times New Roman" w:hAnsi="Times New Roman" w:cs="Times New Roman"/>
          <w:sz w:val="28"/>
          <w:szCs w:val="28"/>
        </w:rPr>
        <w:t>позднее</w:t>
      </w:r>
      <w:proofErr w:type="gramEnd"/>
      <w:r w:rsidRPr="00CA1265">
        <w:rPr>
          <w:rFonts w:ascii="Times New Roman" w:hAnsi="Times New Roman" w:cs="Times New Roman"/>
          <w:sz w:val="28"/>
          <w:szCs w:val="28"/>
        </w:rPr>
        <w:t xml:space="preserve"> чем за два дня до заседания постоянной депутатской комиссии Думы, к предметам ведения которой относятся вопросы взаимодействия с правоохранительными органами, могут направить в комиссию письменные предложения по совершенствованию деятельности Отдела МВД России по Соликамскому городскому округу, предложения </w:t>
      </w:r>
      <w:r w:rsidRPr="00CA1265">
        <w:rPr>
          <w:rFonts w:ascii="Times New Roman" w:hAnsi="Times New Roman" w:cs="Times New Roman"/>
          <w:sz w:val="28"/>
          <w:szCs w:val="28"/>
        </w:rPr>
        <w:lastRenderedPageBreak/>
        <w:t>органам местного самоуправления Соликамского городского округа для подготовки рекомендаций.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10. При заслушивании отчета начальника Отдела МВД России по Соликамскому городскому округу депутаты Думы вправе задавать вопросы выступающему.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11. Продолжительность выступлений составляет: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для доклада - по согласованию с начальником Отдела МВД России по Соликамскому городскому округу, но не более 40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вопрос к начальнику Отдела МВД России по Соликамскому городскому округу - не более одной минуты;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ответ на вопрос - не более пяти минут.</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Прения по отчету начальника Отдела МВД России по Соликамскому городскому округу и ответам на вопросы не проводятся.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12. После заслушивания отчета начальника Отдела МВД России по Соликамскому городскому округу и ответов на вопросы председатель постоянной комиссии Думы, к предметам ведения которой относятся вопросы взаимодействия с правоохранительными органами, озвучивает проект решения Думы, подготовленный с учетом предложений депутатов.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13. </w:t>
      </w:r>
      <w:proofErr w:type="gramStart"/>
      <w:r w:rsidRPr="00CA1265">
        <w:rPr>
          <w:rFonts w:ascii="Times New Roman" w:hAnsi="Times New Roman" w:cs="Times New Roman"/>
          <w:sz w:val="28"/>
          <w:szCs w:val="28"/>
        </w:rPr>
        <w:t>По итогам рассмотрения отчета начальника Отдела МВД России по Соликамскому городскому округу Дума принимает решение о принятии информации, содержащейся в отчете начальника Отдела МВД России по Соликамскому городскому округу, к сведению, а в случае необходимости дает рекомендации органам местного самоуправления Соликамского городского округа, Отделу МВД России по Соликамскому городскому округу, направляет обращение в органы государственной власти.</w:t>
      </w:r>
      <w:proofErr w:type="gramEnd"/>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14. К материалам отчета начальника Отдела МВД России по Соликамскому городскому округу, относятся: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информационно-аналитическая записка, подготовленная в соответствии с </w:t>
      </w:r>
      <w:hyperlink w:anchor="P714" w:history="1">
        <w:r w:rsidRPr="00CA1265">
          <w:rPr>
            <w:rFonts w:ascii="Times New Roman" w:hAnsi="Times New Roman" w:cs="Times New Roman"/>
            <w:sz w:val="28"/>
            <w:szCs w:val="28"/>
          </w:rPr>
          <w:t>частью 6</w:t>
        </w:r>
      </w:hyperlink>
      <w:r w:rsidRPr="00CA1265">
        <w:rPr>
          <w:rFonts w:ascii="Times New Roman" w:hAnsi="Times New Roman" w:cs="Times New Roman"/>
          <w:sz w:val="28"/>
          <w:szCs w:val="28"/>
        </w:rPr>
        <w:t xml:space="preserve"> настоящей статьи;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текст отчета начальника Отдела МВД России по Соликамскому городскому округу;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решение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15. Текст отчета и решение Думы подлежат опубликованию в газете «Соликамский рабочий» и размещению на официальном сайте ГУ МВД России по Пермскому краю.</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16. Решение Думы направляется начальнику Отдела МВД России по Соликамскому городскому округу для хранения в составе отчетных документов.</w:t>
      </w:r>
    </w:p>
    <w:p w:rsidR="00CA1265" w:rsidRPr="00CA1265" w:rsidRDefault="00CA1265" w:rsidP="00CA1265">
      <w:pPr>
        <w:rPr>
          <w:sz w:val="28"/>
          <w:szCs w:val="28"/>
        </w:rPr>
      </w:pPr>
    </w:p>
    <w:p w:rsidR="00CA1265" w:rsidRPr="00CA1265" w:rsidRDefault="00CA1265" w:rsidP="00CA1265">
      <w:pPr>
        <w:pStyle w:val="ConsPlusNormal0"/>
        <w:ind w:firstLine="540"/>
        <w:jc w:val="both"/>
        <w:outlineLvl w:val="2"/>
        <w:rPr>
          <w:rFonts w:ascii="Times New Roman" w:hAnsi="Times New Roman" w:cs="Times New Roman"/>
          <w:b/>
          <w:sz w:val="28"/>
          <w:szCs w:val="28"/>
        </w:rPr>
      </w:pPr>
      <w:r w:rsidRPr="00CA1265">
        <w:rPr>
          <w:rFonts w:ascii="Times New Roman" w:hAnsi="Times New Roman" w:cs="Times New Roman"/>
          <w:b/>
          <w:sz w:val="28"/>
          <w:szCs w:val="28"/>
        </w:rPr>
        <w:t xml:space="preserve">Статья 42. </w:t>
      </w:r>
      <w:proofErr w:type="gramStart"/>
      <w:r w:rsidRPr="00CA1265">
        <w:rPr>
          <w:rFonts w:ascii="Times New Roman" w:hAnsi="Times New Roman" w:cs="Times New Roman"/>
          <w:b/>
          <w:sz w:val="28"/>
          <w:szCs w:val="28"/>
        </w:rPr>
        <w:t>Контроль за</w:t>
      </w:r>
      <w:proofErr w:type="gramEnd"/>
      <w:r w:rsidRPr="00CA1265">
        <w:rPr>
          <w:rFonts w:ascii="Times New Roman" w:hAnsi="Times New Roman" w:cs="Times New Roman"/>
          <w:b/>
          <w:sz w:val="28"/>
          <w:szCs w:val="28"/>
        </w:rPr>
        <w:t xml:space="preserve"> соблюдением регламента Думы и ответственность за его нарушение</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w:t>
      </w:r>
      <w:proofErr w:type="gramStart"/>
      <w:r w:rsidRPr="00CA1265">
        <w:rPr>
          <w:rFonts w:ascii="Times New Roman" w:hAnsi="Times New Roman" w:cs="Times New Roman"/>
          <w:sz w:val="28"/>
          <w:szCs w:val="28"/>
        </w:rPr>
        <w:t>Контроль за</w:t>
      </w:r>
      <w:proofErr w:type="gramEnd"/>
      <w:r w:rsidRPr="00CA1265">
        <w:rPr>
          <w:rFonts w:ascii="Times New Roman" w:hAnsi="Times New Roman" w:cs="Times New Roman"/>
          <w:sz w:val="28"/>
          <w:szCs w:val="28"/>
        </w:rPr>
        <w:t xml:space="preserve"> соблюдением регламента Думы, определение меры ответственности за его нарушение возлагается на председателя Думы и </w:t>
      </w:r>
      <w:r w:rsidRPr="00CA1265">
        <w:rPr>
          <w:rFonts w:ascii="Times New Roman" w:hAnsi="Times New Roman" w:cs="Times New Roman"/>
          <w:sz w:val="28"/>
          <w:szCs w:val="28"/>
        </w:rPr>
        <w:lastRenderedPageBreak/>
        <w:t>постоянную депутатскую комиссию по местному самоуправлению, регламенту и депутатской этике.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Решения, принятые с нарушением регламента, недействительны с момента их принятия.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При нарушении депутатом Думы порядка на заседании Думы или заседании постоянной депутатской комиссии к нему применяются следующие меры воздействия: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призыв к порядку,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призыв к порядку с занесением в протокол,</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порицание.</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4. Призвать к порядку вправе только председательствующий на заседании.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Депутат призывается к порядку, если он:</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выступает без разрешения председательствующего;</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допускает в речи оскорбительные выражения,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перемещается по залу в момент подсчета голосов.</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5. Призывается к порядку с занесением в протокол депутат, который на том же заседании был однажды призван к порядку.</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6. Порицание выносится Думой, постоянной депутатской комиссией большинством голосов от числа присутствующих на заседании депутатов (членов постоянной депутатской комиссии) по предложению председательствующего на заседании Думы,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Порицание выносится депутату, который:</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после призвания к порядку с занесением в протокол не выполняет требования председательствующего;</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на заседании организовал беспорядок и шумные сцены, предпринял попытку парализовать свободу обсуждения и голосования;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оскорбил Думу, постоянную депутатскую комиссию или председательствующего на заседании Думы, постоянной депутатской комиссии.</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7. Депутат может быть освобожден от мер воздействия, если он своевременно принес публичные извинения.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8. Отсутствие депутата на заседаниях Думы без уважительной причины (болезнь, служебная командировка, отпуск и иные уважительные причины) три и более раз в течение календарного года может повлечь применение к нему следующих мер воздействия: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вынесение публичного порицания в адрес депутата;</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Решение о применении к депутату мер воздействия принимается на заседании Думы по представлению председателя Думы.</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9. Отсутствие депутата без уважительных причин на всех заседаниях Думы в течение шести месяцев подряд влечет досрочное прекращение полномочий </w:t>
      </w:r>
      <w:r w:rsidRPr="00CA1265">
        <w:rPr>
          <w:sz w:val="28"/>
          <w:szCs w:val="28"/>
        </w:rPr>
        <w:lastRenderedPageBreak/>
        <w:t>депутата Думы в порядке, установленным Уставом Соликамского городского округа.</w:t>
      </w:r>
    </w:p>
    <w:p w:rsidR="00CA1265" w:rsidRPr="00CA1265" w:rsidRDefault="00CA1265" w:rsidP="00CA1265">
      <w:pPr>
        <w:autoSpaceDE w:val="0"/>
        <w:autoSpaceDN w:val="0"/>
        <w:adjustRightInd w:val="0"/>
        <w:ind w:firstLine="540"/>
        <w:jc w:val="both"/>
        <w:rPr>
          <w:sz w:val="28"/>
          <w:szCs w:val="28"/>
        </w:rPr>
      </w:pPr>
      <w:r w:rsidRPr="00CA1265">
        <w:rPr>
          <w:sz w:val="28"/>
          <w:szCs w:val="28"/>
        </w:rPr>
        <w:t xml:space="preserve"> </w:t>
      </w:r>
    </w:p>
    <w:p w:rsidR="00CA1265" w:rsidRPr="00CA1265" w:rsidRDefault="00CA1265" w:rsidP="00CA1265">
      <w:pPr>
        <w:pStyle w:val="ConsPlusNormal0"/>
        <w:ind w:firstLine="540"/>
        <w:jc w:val="both"/>
        <w:rPr>
          <w:rFonts w:ascii="Times New Roman" w:hAnsi="Times New Roman" w:cs="Times New Roman"/>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Default="00CA1265"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Default="006F3C6A" w:rsidP="00CA1265">
      <w:pPr>
        <w:rPr>
          <w:sz w:val="28"/>
          <w:szCs w:val="28"/>
        </w:rPr>
      </w:pPr>
    </w:p>
    <w:p w:rsidR="006F3C6A" w:rsidRPr="00CA1265" w:rsidRDefault="006F3C6A" w:rsidP="00CA1265">
      <w:pPr>
        <w:rPr>
          <w:sz w:val="28"/>
          <w:szCs w:val="28"/>
        </w:rPr>
      </w:pPr>
    </w:p>
    <w:p w:rsidR="00CA1265" w:rsidRPr="00CA1265" w:rsidRDefault="00CA1265" w:rsidP="00CA1265">
      <w:pPr>
        <w:rPr>
          <w:sz w:val="28"/>
          <w:szCs w:val="28"/>
        </w:rPr>
      </w:pPr>
    </w:p>
    <w:p w:rsidR="00CA1265" w:rsidRPr="00CA1265" w:rsidRDefault="00CA1265" w:rsidP="00CA1265">
      <w:pPr>
        <w:pStyle w:val="ConsPlusNormal0"/>
        <w:spacing w:line="240" w:lineRule="exact"/>
        <w:ind w:left="5103"/>
        <w:outlineLvl w:val="1"/>
        <w:rPr>
          <w:rFonts w:ascii="Times New Roman" w:hAnsi="Times New Roman" w:cs="Times New Roman"/>
          <w:sz w:val="28"/>
          <w:szCs w:val="28"/>
        </w:rPr>
      </w:pPr>
      <w:r w:rsidRPr="00CA1265">
        <w:rPr>
          <w:rFonts w:ascii="Times New Roman" w:hAnsi="Times New Roman" w:cs="Times New Roman"/>
          <w:sz w:val="28"/>
          <w:szCs w:val="28"/>
        </w:rPr>
        <w:t>Приложение 1</w:t>
      </w:r>
    </w:p>
    <w:p w:rsidR="00CA1265" w:rsidRPr="00CA1265" w:rsidRDefault="00CA1265" w:rsidP="00CA1265">
      <w:pPr>
        <w:pStyle w:val="ConsPlusNormal0"/>
        <w:spacing w:line="240" w:lineRule="exact"/>
        <w:ind w:left="5103"/>
        <w:rPr>
          <w:rFonts w:ascii="Times New Roman" w:hAnsi="Times New Roman" w:cs="Times New Roman"/>
          <w:sz w:val="28"/>
          <w:szCs w:val="28"/>
        </w:rPr>
      </w:pPr>
      <w:r w:rsidRPr="00CA1265">
        <w:rPr>
          <w:rFonts w:ascii="Times New Roman" w:hAnsi="Times New Roman" w:cs="Times New Roman"/>
          <w:sz w:val="28"/>
          <w:szCs w:val="28"/>
        </w:rPr>
        <w:t>к Регламенту Думы Соликамского городского округа</w:t>
      </w:r>
    </w:p>
    <w:p w:rsidR="00CA1265" w:rsidRPr="00CA1265" w:rsidRDefault="00CA1265" w:rsidP="00CA1265">
      <w:pPr>
        <w:pStyle w:val="ConsPlusNormal0"/>
        <w:spacing w:line="240" w:lineRule="exact"/>
        <w:jc w:val="center"/>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r w:rsidRPr="00CA1265">
        <w:rPr>
          <w:rFonts w:ascii="Times New Roman" w:hAnsi="Times New Roman" w:cs="Times New Roman"/>
          <w:sz w:val="28"/>
          <w:szCs w:val="28"/>
        </w:rPr>
        <w:t xml:space="preserve">Форма </w:t>
      </w:r>
    </w:p>
    <w:p w:rsidR="00CA1265" w:rsidRPr="00CA1265" w:rsidRDefault="00CA1265" w:rsidP="00CA1265">
      <w:pPr>
        <w:pStyle w:val="ConsPlusNormal0"/>
        <w:spacing w:line="240" w:lineRule="exact"/>
        <w:jc w:val="right"/>
        <w:rPr>
          <w:rFonts w:ascii="Times New Roman" w:hAnsi="Times New Roman" w:cs="Times New Roman"/>
          <w:sz w:val="28"/>
          <w:szCs w:val="28"/>
        </w:rPr>
      </w:pPr>
      <w:r w:rsidRPr="00CA1265">
        <w:rPr>
          <w:rFonts w:ascii="Times New Roman" w:hAnsi="Times New Roman" w:cs="Times New Roman"/>
          <w:sz w:val="28"/>
          <w:szCs w:val="28"/>
        </w:rPr>
        <w:t xml:space="preserve">для голосования </w:t>
      </w:r>
    </w:p>
    <w:p w:rsidR="00CA1265" w:rsidRPr="00CA1265" w:rsidRDefault="00CA1265" w:rsidP="00CA1265">
      <w:pPr>
        <w:pStyle w:val="ConsPlusNormal0"/>
        <w:spacing w:line="240" w:lineRule="exact"/>
        <w:jc w:val="right"/>
        <w:rPr>
          <w:rFonts w:ascii="Times New Roman" w:hAnsi="Times New Roman" w:cs="Times New Roman"/>
          <w:sz w:val="28"/>
          <w:szCs w:val="28"/>
        </w:rPr>
      </w:pPr>
      <w:r w:rsidRPr="00CA1265">
        <w:rPr>
          <w:rFonts w:ascii="Times New Roman" w:hAnsi="Times New Roman" w:cs="Times New Roman"/>
          <w:sz w:val="28"/>
          <w:szCs w:val="28"/>
        </w:rPr>
        <w:t>по одной кандидатуре</w:t>
      </w:r>
    </w:p>
    <w:p w:rsidR="00CA1265" w:rsidRPr="00CA1265" w:rsidRDefault="00CA1265" w:rsidP="00CA1265">
      <w:pPr>
        <w:pStyle w:val="ConsPlusNormal0"/>
        <w:jc w:val="center"/>
        <w:rPr>
          <w:rFonts w:ascii="Times New Roman" w:hAnsi="Times New Roman" w:cs="Times New Roman"/>
          <w:sz w:val="28"/>
          <w:szCs w:val="28"/>
        </w:rPr>
      </w:pP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БЮЛЛЕТЕНЬ</w:t>
      </w: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ДЛЯ ТАЙНОГО ГОЛОСОВАНИЯ ПО ВЫБОРАМ ПРЕДСЕДАТЕЛЯ</w:t>
      </w: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ДУМЫ СОЛИКАМСКОГО ГОРОДСКОГО ОКРУГА</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Разъяснение порядка заполнения бюллетеня:</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 xml:space="preserve">1.  Поставьте любой знак в пустом квадрате справа от волеизъявления, в пользу которого сделан выбор. </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2. Бюллетень, в котором любой знак проставлен более чем в одном квадрате либо не проставлен ни в одном из них, считается недействительным.</w:t>
      </w: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3. Бюллетень, не заверенный счетной комиссией и печатью Думы Соликамского городского округа, признается бюллетенем неустановленной формы и при подсчете голосов не учитывается.</w:t>
      </w:r>
    </w:p>
    <w:p w:rsidR="00CA1265" w:rsidRPr="00CA1265" w:rsidRDefault="00CA1265" w:rsidP="00CA1265">
      <w:pPr>
        <w:pStyle w:val="ConsPlusNormal0"/>
        <w:ind w:firstLine="540"/>
        <w:jc w:val="both"/>
        <w:rPr>
          <w:rFonts w:ascii="Times New Roman" w:hAnsi="Times New Roman" w:cs="Times New Roman"/>
          <w:sz w:val="28"/>
          <w:szCs w:val="28"/>
        </w:rPr>
      </w:pPr>
    </w:p>
    <w:p w:rsidR="00CA1265" w:rsidRPr="00CA1265" w:rsidRDefault="00CA1265" w:rsidP="00CA1265">
      <w:pPr>
        <w:pStyle w:val="ConsPlusNormal0"/>
        <w:ind w:firstLine="540"/>
        <w:jc w:val="center"/>
        <w:rPr>
          <w:rFonts w:ascii="Times New Roman" w:hAnsi="Times New Roman" w:cs="Times New Roman"/>
          <w:sz w:val="28"/>
          <w:szCs w:val="28"/>
        </w:rPr>
      </w:pPr>
      <w:r w:rsidRPr="00CA1265">
        <w:rPr>
          <w:rFonts w:ascii="Times New Roman" w:hAnsi="Times New Roman" w:cs="Times New Roman"/>
          <w:sz w:val="28"/>
          <w:szCs w:val="28"/>
        </w:rPr>
        <w:t>________________________________________________________</w:t>
      </w:r>
    </w:p>
    <w:p w:rsidR="00CA1265" w:rsidRPr="00CA1265" w:rsidRDefault="00CA1265" w:rsidP="00CA1265">
      <w:pPr>
        <w:pStyle w:val="ConsPlusNormal0"/>
        <w:ind w:firstLine="540"/>
        <w:jc w:val="center"/>
        <w:rPr>
          <w:rFonts w:ascii="Times New Roman" w:hAnsi="Times New Roman" w:cs="Times New Roman"/>
          <w:sz w:val="28"/>
          <w:szCs w:val="28"/>
        </w:rPr>
      </w:pPr>
      <w:r w:rsidRPr="00CA1265">
        <w:rPr>
          <w:rFonts w:ascii="Times New Roman" w:hAnsi="Times New Roman" w:cs="Times New Roman"/>
          <w:sz w:val="28"/>
          <w:szCs w:val="28"/>
        </w:rPr>
        <w:t>(Ф.И.О. кандидата)</w:t>
      </w:r>
    </w:p>
    <w:p w:rsidR="00CA1265" w:rsidRPr="00CA1265" w:rsidRDefault="00CA1265" w:rsidP="00CA1265">
      <w:pPr>
        <w:pStyle w:val="ConsPlusNormal0"/>
        <w:ind w:firstLine="540"/>
        <w:jc w:val="both"/>
        <w:rPr>
          <w:rFonts w:ascii="Times New Roman" w:hAnsi="Times New Roman" w:cs="Times New Roman"/>
          <w:sz w:val="28"/>
          <w:szCs w:val="28"/>
        </w:rPr>
      </w:pPr>
    </w:p>
    <w:p w:rsidR="00CA1265" w:rsidRPr="00CA1265" w:rsidRDefault="00CA1265" w:rsidP="00CA1265">
      <w:pPr>
        <w:pStyle w:val="ConsPlusNonformat"/>
        <w:jc w:val="both"/>
        <w:rPr>
          <w:rFonts w:ascii="Times New Roman" w:hAnsi="Times New Roman" w:cs="Times New Roman"/>
          <w:sz w:val="28"/>
          <w:szCs w:val="28"/>
        </w:rPr>
      </w:pPr>
      <w:r w:rsidRPr="00CA126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CDAB9CB" wp14:editId="5E1675CA">
                <wp:simplePos x="0" y="0"/>
                <wp:positionH relativeFrom="column">
                  <wp:posOffset>1772920</wp:posOffset>
                </wp:positionH>
                <wp:positionV relativeFrom="paragraph">
                  <wp:posOffset>90805</wp:posOffset>
                </wp:positionV>
                <wp:extent cx="341630" cy="318135"/>
                <wp:effectExtent l="0" t="0" r="2032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9.6pt;margin-top:7.15pt;width:26.9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"/>
            </w:pict>
          </mc:Fallback>
        </mc:AlternateContent>
      </w:r>
      <w:r w:rsidRPr="00CA1265">
        <w:rPr>
          <w:rFonts w:ascii="Times New Roman" w:hAnsi="Times New Roman" w:cs="Times New Roman"/>
          <w:sz w:val="28"/>
          <w:szCs w:val="28"/>
        </w:rPr>
        <w:t xml:space="preserve">                                               </w:t>
      </w:r>
    </w:p>
    <w:p w:rsidR="00CA1265" w:rsidRPr="00CA1265" w:rsidRDefault="00CA1265" w:rsidP="00CA1265">
      <w:pPr>
        <w:pStyle w:val="ConsPlusNonformat"/>
        <w:jc w:val="both"/>
        <w:rPr>
          <w:rFonts w:ascii="Times New Roman" w:hAnsi="Times New Roman" w:cs="Times New Roman"/>
          <w:b/>
          <w:sz w:val="28"/>
          <w:szCs w:val="28"/>
        </w:rPr>
      </w:pPr>
      <w:r w:rsidRPr="00CA1265">
        <w:rPr>
          <w:rFonts w:ascii="Times New Roman" w:hAnsi="Times New Roman" w:cs="Times New Roman"/>
          <w:sz w:val="28"/>
          <w:szCs w:val="28"/>
        </w:rPr>
        <w:t xml:space="preserve">    </w:t>
      </w:r>
      <w:r w:rsidRPr="00CA1265">
        <w:rPr>
          <w:rFonts w:ascii="Times New Roman" w:hAnsi="Times New Roman" w:cs="Times New Roman"/>
          <w:b/>
          <w:sz w:val="28"/>
          <w:szCs w:val="28"/>
        </w:rPr>
        <w:t xml:space="preserve">ЗА                                        </w:t>
      </w:r>
    </w:p>
    <w:p w:rsidR="00CA1265" w:rsidRPr="00CA1265" w:rsidRDefault="00CA1265" w:rsidP="00CA1265">
      <w:pPr>
        <w:pStyle w:val="ConsPlusNonformat"/>
        <w:jc w:val="both"/>
        <w:rPr>
          <w:rFonts w:ascii="Times New Roman" w:hAnsi="Times New Roman" w:cs="Times New Roman"/>
          <w:sz w:val="28"/>
          <w:szCs w:val="28"/>
        </w:rPr>
      </w:pPr>
    </w:p>
    <w:p w:rsidR="00CA1265" w:rsidRPr="00CA1265" w:rsidRDefault="00CA1265" w:rsidP="00CA1265">
      <w:pPr>
        <w:pStyle w:val="ConsPlusNonformat"/>
        <w:jc w:val="both"/>
        <w:rPr>
          <w:rFonts w:ascii="Times New Roman" w:hAnsi="Times New Roman" w:cs="Times New Roman"/>
          <w:sz w:val="28"/>
          <w:szCs w:val="28"/>
        </w:rPr>
      </w:pPr>
      <w:r w:rsidRPr="00CA126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EB1A671" wp14:editId="204B11A6">
                <wp:simplePos x="0" y="0"/>
                <wp:positionH relativeFrom="column">
                  <wp:posOffset>1772920</wp:posOffset>
                </wp:positionH>
                <wp:positionV relativeFrom="paragraph">
                  <wp:posOffset>10795</wp:posOffset>
                </wp:positionV>
                <wp:extent cx="341630" cy="318135"/>
                <wp:effectExtent l="0" t="0" r="20320"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9.6pt;margin-top:.85pt;width:26.9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"/>
            </w:pict>
          </mc:Fallback>
        </mc:AlternateContent>
      </w:r>
      <w:r w:rsidRPr="00CA1265">
        <w:rPr>
          <w:rFonts w:ascii="Times New Roman" w:hAnsi="Times New Roman" w:cs="Times New Roman"/>
          <w:sz w:val="28"/>
          <w:szCs w:val="28"/>
        </w:rPr>
        <w:t xml:space="preserve">    </w:t>
      </w:r>
      <w:r w:rsidRPr="00CA1265">
        <w:rPr>
          <w:rFonts w:ascii="Times New Roman" w:hAnsi="Times New Roman" w:cs="Times New Roman"/>
          <w:b/>
          <w:sz w:val="28"/>
          <w:szCs w:val="28"/>
        </w:rPr>
        <w:t>ПРОТИВ</w:t>
      </w:r>
    </w:p>
    <w:p w:rsidR="00CA1265" w:rsidRPr="00CA1265" w:rsidRDefault="00CA1265" w:rsidP="00CA1265">
      <w:pPr>
        <w:pStyle w:val="ConsPlusNonformat"/>
        <w:jc w:val="both"/>
        <w:rPr>
          <w:rFonts w:ascii="Times New Roman" w:hAnsi="Times New Roman" w:cs="Times New Roman"/>
          <w:sz w:val="28"/>
          <w:szCs w:val="28"/>
        </w:rPr>
      </w:pPr>
      <w:r w:rsidRPr="00CA1265">
        <w:rPr>
          <w:rFonts w:ascii="Times New Roman" w:hAnsi="Times New Roman" w:cs="Times New Roman"/>
          <w:sz w:val="28"/>
          <w:szCs w:val="28"/>
        </w:rPr>
        <w:t xml:space="preserve">                                                </w:t>
      </w:r>
    </w:p>
    <w:p w:rsidR="00CA1265" w:rsidRPr="00CA1265" w:rsidRDefault="00CA1265" w:rsidP="00CA1265">
      <w:pPr>
        <w:pStyle w:val="1"/>
        <w:autoSpaceDE w:val="0"/>
        <w:autoSpaceDN w:val="0"/>
        <w:adjustRightInd w:val="0"/>
        <w:spacing w:before="0" w:after="0"/>
        <w:rPr>
          <w:rFonts w:ascii="Times New Roman" w:hAnsi="Times New Roman"/>
          <w:b w:val="0"/>
          <w:bCs w:val="0"/>
          <w:kern w:val="0"/>
          <w:sz w:val="28"/>
          <w:szCs w:val="28"/>
        </w:rPr>
      </w:pPr>
      <w:r w:rsidRPr="00CA1265">
        <w:rPr>
          <w:rFonts w:ascii="Times New Roman" w:hAnsi="Times New Roman"/>
          <w:b w:val="0"/>
          <w:bCs w:val="0"/>
          <w:kern w:val="0"/>
          <w:sz w:val="28"/>
          <w:szCs w:val="28"/>
        </w:rPr>
        <w:t>Председатель счетной комиссии ____________________/_________________/</w:t>
      </w:r>
    </w:p>
    <w:p w:rsidR="00CA1265" w:rsidRPr="00CA1265" w:rsidRDefault="00CA1265" w:rsidP="00CA1265">
      <w:pPr>
        <w:pStyle w:val="1"/>
        <w:autoSpaceDE w:val="0"/>
        <w:autoSpaceDN w:val="0"/>
        <w:adjustRightInd w:val="0"/>
        <w:spacing w:before="0" w:after="0"/>
        <w:rPr>
          <w:rFonts w:ascii="Times New Roman" w:hAnsi="Times New Roman"/>
          <w:b w:val="0"/>
          <w:bCs w:val="0"/>
          <w:kern w:val="0"/>
          <w:sz w:val="28"/>
          <w:szCs w:val="28"/>
        </w:rPr>
      </w:pPr>
      <w:r w:rsidRPr="00CA1265">
        <w:rPr>
          <w:rFonts w:ascii="Times New Roman" w:hAnsi="Times New Roman"/>
          <w:b w:val="0"/>
          <w:bCs w:val="0"/>
          <w:kern w:val="0"/>
          <w:sz w:val="28"/>
          <w:szCs w:val="28"/>
        </w:rPr>
        <w:t>Члены счетной комиссии        __________________/_________________/</w:t>
      </w:r>
    </w:p>
    <w:p w:rsidR="00CA1265" w:rsidRPr="00CA1265" w:rsidRDefault="00CA1265" w:rsidP="00CA1265">
      <w:pPr>
        <w:rPr>
          <w:sz w:val="28"/>
          <w:szCs w:val="28"/>
        </w:rPr>
      </w:pPr>
      <w:r w:rsidRPr="00CA1265">
        <w:rPr>
          <w:sz w:val="28"/>
          <w:szCs w:val="28"/>
        </w:rPr>
        <w:t>Печать Думы Соликамского городского округа</w:t>
      </w: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p>
    <w:p w:rsidR="00CA1265" w:rsidRPr="00CA1265" w:rsidRDefault="00CA1265" w:rsidP="00CA1265">
      <w:pPr>
        <w:pStyle w:val="ConsPlusNormal0"/>
        <w:spacing w:line="240" w:lineRule="exact"/>
        <w:jc w:val="right"/>
        <w:rPr>
          <w:rFonts w:ascii="Times New Roman" w:hAnsi="Times New Roman" w:cs="Times New Roman"/>
          <w:sz w:val="28"/>
          <w:szCs w:val="28"/>
        </w:rPr>
      </w:pPr>
      <w:r w:rsidRPr="00CA1265">
        <w:rPr>
          <w:rFonts w:ascii="Times New Roman" w:hAnsi="Times New Roman" w:cs="Times New Roman"/>
          <w:sz w:val="28"/>
          <w:szCs w:val="28"/>
        </w:rPr>
        <w:lastRenderedPageBreak/>
        <w:t xml:space="preserve">Форма </w:t>
      </w:r>
    </w:p>
    <w:p w:rsidR="00CA1265" w:rsidRPr="00CA1265" w:rsidRDefault="00CA1265" w:rsidP="00CA1265">
      <w:pPr>
        <w:pStyle w:val="ConsPlusNormal0"/>
        <w:spacing w:line="240" w:lineRule="exact"/>
        <w:jc w:val="right"/>
        <w:rPr>
          <w:rFonts w:ascii="Times New Roman" w:hAnsi="Times New Roman" w:cs="Times New Roman"/>
          <w:sz w:val="28"/>
          <w:szCs w:val="28"/>
        </w:rPr>
      </w:pPr>
      <w:r w:rsidRPr="00CA1265">
        <w:rPr>
          <w:rFonts w:ascii="Times New Roman" w:hAnsi="Times New Roman" w:cs="Times New Roman"/>
          <w:sz w:val="28"/>
          <w:szCs w:val="28"/>
        </w:rPr>
        <w:t xml:space="preserve">для голосования </w:t>
      </w:r>
    </w:p>
    <w:p w:rsidR="00CA1265" w:rsidRPr="00CA1265" w:rsidRDefault="00CA1265" w:rsidP="00CA1265">
      <w:pPr>
        <w:pStyle w:val="ConsPlusNormal0"/>
        <w:spacing w:line="240" w:lineRule="exact"/>
        <w:jc w:val="right"/>
        <w:rPr>
          <w:rFonts w:ascii="Times New Roman" w:hAnsi="Times New Roman" w:cs="Times New Roman"/>
          <w:sz w:val="28"/>
          <w:szCs w:val="28"/>
        </w:rPr>
      </w:pPr>
      <w:r w:rsidRPr="00CA1265">
        <w:rPr>
          <w:rFonts w:ascii="Times New Roman" w:hAnsi="Times New Roman" w:cs="Times New Roman"/>
          <w:sz w:val="28"/>
          <w:szCs w:val="28"/>
        </w:rPr>
        <w:t xml:space="preserve">по двум и более кандидатурам </w:t>
      </w:r>
    </w:p>
    <w:p w:rsidR="00CA1265" w:rsidRPr="00CA1265" w:rsidRDefault="00CA1265" w:rsidP="00CA1265">
      <w:pPr>
        <w:pStyle w:val="ConsPlusNormal0"/>
        <w:jc w:val="center"/>
        <w:rPr>
          <w:rFonts w:ascii="Times New Roman" w:hAnsi="Times New Roman" w:cs="Times New Roman"/>
          <w:sz w:val="28"/>
          <w:szCs w:val="28"/>
        </w:rPr>
      </w:pP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БЮЛЛЕТЕНЬ</w:t>
      </w: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ДЛЯ ТАЙНОГО ГОЛОСОВАНИЯ ПО ВЫБОРАМ ПРЕДСЕДАТЕЛЯ</w:t>
      </w: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ДУМЫ СОЛИКАМСКОГО ГОРОДСКОГО ОКРУГА</w:t>
      </w:r>
    </w:p>
    <w:p w:rsidR="00CA1265" w:rsidRPr="00CA1265" w:rsidRDefault="00CA1265" w:rsidP="00CA1265">
      <w:pPr>
        <w:pStyle w:val="ConsPlusNormal0"/>
        <w:jc w:val="right"/>
        <w:rPr>
          <w:rFonts w:ascii="Times New Roman" w:hAnsi="Times New Roman" w:cs="Times New Roman"/>
          <w:sz w:val="28"/>
          <w:szCs w:val="28"/>
        </w:rPr>
      </w:pPr>
    </w:p>
    <w:p w:rsidR="00CA1265" w:rsidRPr="00CA1265" w:rsidRDefault="00CA1265" w:rsidP="00CA1265">
      <w:pPr>
        <w:pStyle w:val="ConsPlusNormal0"/>
        <w:ind w:firstLine="540"/>
        <w:jc w:val="both"/>
        <w:rPr>
          <w:rFonts w:ascii="Times New Roman" w:hAnsi="Times New Roman" w:cs="Times New Roman"/>
          <w:sz w:val="28"/>
          <w:szCs w:val="28"/>
        </w:rPr>
      </w:pPr>
      <w:r w:rsidRPr="00CA1265">
        <w:rPr>
          <w:rFonts w:ascii="Times New Roman" w:hAnsi="Times New Roman" w:cs="Times New Roman"/>
          <w:sz w:val="28"/>
          <w:szCs w:val="28"/>
        </w:rPr>
        <w:t>Разъяснение порядка заполнения бюллетеня:</w:t>
      </w:r>
    </w:p>
    <w:p w:rsidR="00CA1265" w:rsidRPr="00CA1265" w:rsidRDefault="00CA1265" w:rsidP="00CA1265">
      <w:pPr>
        <w:pStyle w:val="ConsPlusNormal0"/>
        <w:spacing w:before="240"/>
        <w:ind w:firstLine="540"/>
        <w:jc w:val="both"/>
        <w:rPr>
          <w:rFonts w:ascii="Times New Roman" w:hAnsi="Times New Roman" w:cs="Times New Roman"/>
          <w:sz w:val="28"/>
          <w:szCs w:val="28"/>
        </w:rPr>
      </w:pPr>
      <w:r w:rsidRPr="00CA1265">
        <w:rPr>
          <w:rFonts w:ascii="Times New Roman" w:hAnsi="Times New Roman" w:cs="Times New Roman"/>
          <w:sz w:val="28"/>
          <w:szCs w:val="28"/>
        </w:rPr>
        <w:t>1. Поставьте любой знак в пустом квадрате справа от фамилии, имени, отчества кандидата, за которого Вы голосуете.</w:t>
      </w:r>
    </w:p>
    <w:p w:rsidR="00CA1265" w:rsidRPr="00CA1265" w:rsidRDefault="00CA1265" w:rsidP="00CA1265">
      <w:pPr>
        <w:pStyle w:val="ConsPlusNormal0"/>
        <w:spacing w:before="240"/>
        <w:ind w:firstLine="540"/>
        <w:jc w:val="both"/>
        <w:rPr>
          <w:rFonts w:ascii="Times New Roman" w:hAnsi="Times New Roman" w:cs="Times New Roman"/>
          <w:sz w:val="28"/>
          <w:szCs w:val="28"/>
        </w:rPr>
      </w:pPr>
      <w:r w:rsidRPr="00CA1265">
        <w:rPr>
          <w:rFonts w:ascii="Times New Roman" w:hAnsi="Times New Roman" w:cs="Times New Roman"/>
          <w:sz w:val="28"/>
          <w:szCs w:val="28"/>
        </w:rPr>
        <w:t>2. Бюллетень, в котором любой знак проставлен более чем в одном квадрате либо не проставлен ни в одном из них, считается недействительным.</w:t>
      </w:r>
    </w:p>
    <w:p w:rsidR="00CA1265" w:rsidRPr="00CA1265" w:rsidRDefault="00CA1265" w:rsidP="00CA1265">
      <w:pPr>
        <w:pStyle w:val="ConsPlusNormal0"/>
        <w:spacing w:before="240"/>
        <w:ind w:firstLine="540"/>
        <w:jc w:val="both"/>
        <w:rPr>
          <w:rFonts w:ascii="Times New Roman" w:hAnsi="Times New Roman" w:cs="Times New Roman"/>
          <w:sz w:val="28"/>
          <w:szCs w:val="28"/>
        </w:rPr>
      </w:pPr>
      <w:r w:rsidRPr="00CA1265">
        <w:rPr>
          <w:rFonts w:ascii="Times New Roman" w:hAnsi="Times New Roman" w:cs="Times New Roman"/>
          <w:sz w:val="28"/>
          <w:szCs w:val="28"/>
        </w:rPr>
        <w:t>3. Бюллетень, не заверенный счетной комиссией и печатью Думы Соликамского городского округа, признается бюллетенем неустановленной формы и при подсчете голосов не учитывается.</w:t>
      </w:r>
    </w:p>
    <w:p w:rsidR="00CA1265" w:rsidRPr="00CA1265" w:rsidRDefault="00CA1265" w:rsidP="00CA1265">
      <w:pPr>
        <w:pStyle w:val="ConsPlusNormal0"/>
        <w:spacing w:before="240"/>
        <w:ind w:firstLine="540"/>
        <w:jc w:val="both"/>
        <w:rPr>
          <w:rFonts w:ascii="Times New Roman" w:hAnsi="Times New Roman" w:cs="Times New Roman"/>
          <w:sz w:val="28"/>
          <w:szCs w:val="28"/>
        </w:rPr>
      </w:pPr>
    </w:p>
    <w:p w:rsidR="00CA1265" w:rsidRPr="00CA1265" w:rsidRDefault="00CA1265" w:rsidP="00CA1265">
      <w:pPr>
        <w:pStyle w:val="ConsPlusNormal0"/>
        <w:jc w:val="both"/>
        <w:rPr>
          <w:rFonts w:ascii="Times New Roman" w:hAnsi="Times New Roman" w:cs="Times New Roman"/>
          <w:sz w:val="28"/>
          <w:szCs w:val="28"/>
        </w:rPr>
      </w:pPr>
      <w:r w:rsidRPr="00CA126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AF0C38D" wp14:editId="018AE58C">
                <wp:simplePos x="0" y="0"/>
                <wp:positionH relativeFrom="column">
                  <wp:posOffset>2967355</wp:posOffset>
                </wp:positionH>
                <wp:positionV relativeFrom="paragraph">
                  <wp:posOffset>15240</wp:posOffset>
                </wp:positionV>
                <wp:extent cx="341630" cy="318135"/>
                <wp:effectExtent l="0" t="0" r="20320"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33.65pt;margin-top:1.2pt;width:26.9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"/>
            </w:pict>
          </mc:Fallback>
        </mc:AlternateContent>
      </w: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sz w:val="28"/>
          <w:szCs w:val="28"/>
        </w:rPr>
        <w:t>_________________________</w:t>
      </w: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sz w:val="28"/>
          <w:szCs w:val="28"/>
        </w:rPr>
        <w:t>(Ф.И.О. кандидата)</w:t>
      </w:r>
    </w:p>
    <w:p w:rsidR="00CA1265" w:rsidRPr="00CA1265" w:rsidRDefault="00CA1265" w:rsidP="00CA1265">
      <w:pPr>
        <w:pStyle w:val="ConsPlusNormal0"/>
        <w:ind w:firstLine="540"/>
        <w:jc w:val="both"/>
        <w:rPr>
          <w:rFonts w:ascii="Times New Roman" w:hAnsi="Times New Roman" w:cs="Times New Roman"/>
          <w:sz w:val="28"/>
          <w:szCs w:val="28"/>
        </w:rPr>
      </w:pP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894DFEF" wp14:editId="125FB6E2">
                <wp:simplePos x="0" y="0"/>
                <wp:positionH relativeFrom="column">
                  <wp:posOffset>2948305</wp:posOffset>
                </wp:positionH>
                <wp:positionV relativeFrom="paragraph">
                  <wp:posOffset>22860</wp:posOffset>
                </wp:positionV>
                <wp:extent cx="341630" cy="318135"/>
                <wp:effectExtent l="0" t="0" r="20320" b="247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32.15pt;margin-top:1.8pt;width:26.9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"/>
            </w:pict>
          </mc:Fallback>
        </mc:AlternateContent>
      </w:r>
      <w:r w:rsidRPr="00CA1265">
        <w:rPr>
          <w:rFonts w:ascii="Times New Roman" w:hAnsi="Times New Roman" w:cs="Times New Roman"/>
          <w:sz w:val="28"/>
          <w:szCs w:val="28"/>
        </w:rPr>
        <w:t xml:space="preserve"> </w:t>
      </w: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sz w:val="28"/>
          <w:szCs w:val="28"/>
        </w:rPr>
        <w:t>_________________________</w:t>
      </w: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sz w:val="28"/>
          <w:szCs w:val="28"/>
        </w:rPr>
        <w:t>(Ф.И.О. кандидата)</w:t>
      </w:r>
    </w:p>
    <w:p w:rsidR="00CA1265" w:rsidRPr="00CA1265" w:rsidRDefault="00CA1265" w:rsidP="00CA1265">
      <w:pPr>
        <w:pStyle w:val="ConsPlusNormal0"/>
        <w:rPr>
          <w:rFonts w:ascii="Times New Roman" w:hAnsi="Times New Roman" w:cs="Times New Roman"/>
          <w:sz w:val="28"/>
          <w:szCs w:val="28"/>
        </w:rPr>
      </w:pP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CF7BFFC" wp14:editId="478D161D">
                <wp:simplePos x="0" y="0"/>
                <wp:positionH relativeFrom="column">
                  <wp:posOffset>2938780</wp:posOffset>
                </wp:positionH>
                <wp:positionV relativeFrom="paragraph">
                  <wp:posOffset>53975</wp:posOffset>
                </wp:positionV>
                <wp:extent cx="341630" cy="318135"/>
                <wp:effectExtent l="0" t="0" r="20320" b="247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31.4pt;margin-top:4.25pt;width:26.9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"/>
            </w:pict>
          </mc:Fallback>
        </mc:AlternateContent>
      </w: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sz w:val="28"/>
          <w:szCs w:val="28"/>
        </w:rPr>
        <w:t>_________________________</w:t>
      </w:r>
    </w:p>
    <w:p w:rsidR="00CA1265" w:rsidRPr="00CA1265" w:rsidRDefault="00CA1265" w:rsidP="00CA1265">
      <w:pPr>
        <w:pStyle w:val="ConsPlusNormal0"/>
        <w:rPr>
          <w:rFonts w:ascii="Times New Roman" w:hAnsi="Times New Roman" w:cs="Times New Roman"/>
          <w:sz w:val="28"/>
          <w:szCs w:val="28"/>
        </w:rPr>
      </w:pPr>
      <w:r w:rsidRPr="00CA1265">
        <w:rPr>
          <w:rFonts w:ascii="Times New Roman" w:hAnsi="Times New Roman" w:cs="Times New Roman"/>
          <w:sz w:val="28"/>
          <w:szCs w:val="28"/>
        </w:rPr>
        <w:t>(Ф.И.О. кандидата)</w:t>
      </w:r>
    </w:p>
    <w:p w:rsidR="00CA1265" w:rsidRPr="00CA1265" w:rsidRDefault="00CA1265" w:rsidP="00CA1265">
      <w:pPr>
        <w:pStyle w:val="ConsPlusNonformat"/>
        <w:jc w:val="both"/>
        <w:rPr>
          <w:rFonts w:ascii="Times New Roman" w:hAnsi="Times New Roman" w:cs="Times New Roman"/>
          <w:sz w:val="28"/>
          <w:szCs w:val="28"/>
        </w:rPr>
      </w:pPr>
      <w:r w:rsidRPr="00CA1265">
        <w:rPr>
          <w:rFonts w:ascii="Times New Roman" w:hAnsi="Times New Roman" w:cs="Times New Roman"/>
          <w:sz w:val="28"/>
          <w:szCs w:val="28"/>
        </w:rPr>
        <w:t xml:space="preserve">                                    </w:t>
      </w:r>
    </w:p>
    <w:p w:rsidR="00CA1265" w:rsidRPr="00CA1265" w:rsidRDefault="00CA1265" w:rsidP="00CA1265">
      <w:pPr>
        <w:pStyle w:val="1"/>
        <w:autoSpaceDE w:val="0"/>
        <w:autoSpaceDN w:val="0"/>
        <w:adjustRightInd w:val="0"/>
        <w:spacing w:before="0" w:after="0"/>
        <w:rPr>
          <w:rFonts w:ascii="Times New Roman" w:hAnsi="Times New Roman"/>
          <w:b w:val="0"/>
          <w:bCs w:val="0"/>
          <w:kern w:val="0"/>
          <w:sz w:val="28"/>
          <w:szCs w:val="28"/>
        </w:rPr>
      </w:pPr>
      <w:r w:rsidRPr="00CA1265">
        <w:rPr>
          <w:rFonts w:ascii="Times New Roman" w:hAnsi="Times New Roman"/>
          <w:b w:val="0"/>
          <w:bCs w:val="0"/>
          <w:kern w:val="0"/>
          <w:sz w:val="28"/>
          <w:szCs w:val="28"/>
        </w:rPr>
        <w:t>Председатель счетной комиссии ____________________/_________________/</w:t>
      </w:r>
    </w:p>
    <w:p w:rsidR="00CA1265" w:rsidRPr="00CA1265" w:rsidRDefault="00CA1265" w:rsidP="00CA1265">
      <w:pPr>
        <w:pStyle w:val="1"/>
        <w:autoSpaceDE w:val="0"/>
        <w:autoSpaceDN w:val="0"/>
        <w:adjustRightInd w:val="0"/>
        <w:spacing w:before="0" w:after="0"/>
        <w:rPr>
          <w:rFonts w:ascii="Times New Roman" w:hAnsi="Times New Roman"/>
          <w:b w:val="0"/>
          <w:bCs w:val="0"/>
          <w:kern w:val="0"/>
          <w:sz w:val="28"/>
          <w:szCs w:val="28"/>
        </w:rPr>
      </w:pPr>
      <w:r w:rsidRPr="00CA1265">
        <w:rPr>
          <w:rFonts w:ascii="Times New Roman" w:hAnsi="Times New Roman"/>
          <w:b w:val="0"/>
          <w:bCs w:val="0"/>
          <w:kern w:val="0"/>
          <w:sz w:val="28"/>
          <w:szCs w:val="28"/>
        </w:rPr>
        <w:t>Члены счетной комиссии        ____________________/_________________/</w:t>
      </w:r>
    </w:p>
    <w:p w:rsidR="00CA1265" w:rsidRPr="00CA1265" w:rsidRDefault="00CA1265" w:rsidP="00CA1265">
      <w:pPr>
        <w:pStyle w:val="ConsPlusNormal0"/>
        <w:jc w:val="both"/>
        <w:rPr>
          <w:rFonts w:ascii="Times New Roman" w:hAnsi="Times New Roman" w:cs="Times New Roman"/>
          <w:sz w:val="28"/>
          <w:szCs w:val="28"/>
        </w:rPr>
      </w:pPr>
      <w:r w:rsidRPr="00CA1265">
        <w:rPr>
          <w:rFonts w:ascii="Times New Roman" w:hAnsi="Times New Roman" w:cs="Times New Roman"/>
          <w:bCs/>
          <w:sz w:val="28"/>
          <w:szCs w:val="28"/>
        </w:rPr>
        <w:t>Печать Думы Соликамского городского округа</w:t>
      </w: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jc w:val="both"/>
        <w:rPr>
          <w:rFonts w:ascii="Times New Roman" w:hAnsi="Times New Roman" w:cs="Times New Roman"/>
          <w:sz w:val="28"/>
          <w:szCs w:val="28"/>
        </w:rPr>
      </w:pPr>
    </w:p>
    <w:p w:rsidR="00CA1265" w:rsidRDefault="00CA1265" w:rsidP="00CA1265">
      <w:pPr>
        <w:pStyle w:val="ConsPlusNormal0"/>
        <w:jc w:val="both"/>
        <w:rPr>
          <w:rFonts w:ascii="Times New Roman" w:hAnsi="Times New Roman" w:cs="Times New Roman"/>
          <w:sz w:val="28"/>
          <w:szCs w:val="28"/>
        </w:rPr>
      </w:pPr>
    </w:p>
    <w:p w:rsidR="006F3C6A" w:rsidRDefault="006F3C6A" w:rsidP="00CA1265">
      <w:pPr>
        <w:pStyle w:val="ConsPlusNormal0"/>
        <w:jc w:val="both"/>
        <w:rPr>
          <w:rFonts w:ascii="Times New Roman" w:hAnsi="Times New Roman" w:cs="Times New Roman"/>
          <w:sz w:val="28"/>
          <w:szCs w:val="28"/>
        </w:rPr>
      </w:pPr>
    </w:p>
    <w:p w:rsidR="006F3C6A" w:rsidRPr="00CA1265" w:rsidRDefault="006F3C6A" w:rsidP="00CA1265">
      <w:pPr>
        <w:pStyle w:val="ConsPlusNormal0"/>
        <w:jc w:val="both"/>
        <w:rPr>
          <w:rFonts w:ascii="Times New Roman" w:hAnsi="Times New Roman" w:cs="Times New Roman"/>
          <w:sz w:val="28"/>
          <w:szCs w:val="28"/>
        </w:rPr>
      </w:pPr>
      <w:bookmarkStart w:id="3" w:name="_GoBack"/>
      <w:bookmarkEnd w:id="3"/>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rPr>
          <w:sz w:val="28"/>
          <w:szCs w:val="28"/>
        </w:rPr>
      </w:pPr>
    </w:p>
    <w:p w:rsidR="00CA1265" w:rsidRPr="00CA1265" w:rsidRDefault="00CA1265" w:rsidP="00CA1265">
      <w:pPr>
        <w:rPr>
          <w:sz w:val="28"/>
          <w:szCs w:val="28"/>
        </w:rPr>
      </w:pPr>
    </w:p>
    <w:p w:rsidR="00CA1265" w:rsidRPr="00CA1265" w:rsidRDefault="00CA1265" w:rsidP="00CA1265">
      <w:pPr>
        <w:pStyle w:val="ConsPlusNormal0"/>
        <w:spacing w:line="240" w:lineRule="exact"/>
        <w:ind w:left="5103"/>
        <w:outlineLvl w:val="1"/>
        <w:rPr>
          <w:rFonts w:ascii="Times New Roman" w:hAnsi="Times New Roman" w:cs="Times New Roman"/>
          <w:sz w:val="28"/>
          <w:szCs w:val="28"/>
        </w:rPr>
      </w:pPr>
      <w:r w:rsidRPr="00CA1265">
        <w:rPr>
          <w:rFonts w:ascii="Times New Roman" w:hAnsi="Times New Roman" w:cs="Times New Roman"/>
          <w:sz w:val="28"/>
          <w:szCs w:val="28"/>
        </w:rPr>
        <w:lastRenderedPageBreak/>
        <w:t>Приложение 2</w:t>
      </w:r>
    </w:p>
    <w:p w:rsidR="00CA1265" w:rsidRPr="00CA1265" w:rsidRDefault="00CA1265" w:rsidP="00CA1265">
      <w:pPr>
        <w:pStyle w:val="ConsPlusNormal0"/>
        <w:spacing w:line="240" w:lineRule="exact"/>
        <w:ind w:left="5103"/>
        <w:rPr>
          <w:rFonts w:ascii="Times New Roman" w:hAnsi="Times New Roman" w:cs="Times New Roman"/>
          <w:sz w:val="28"/>
          <w:szCs w:val="28"/>
        </w:rPr>
      </w:pPr>
      <w:r w:rsidRPr="00CA1265">
        <w:rPr>
          <w:rFonts w:ascii="Times New Roman" w:hAnsi="Times New Roman" w:cs="Times New Roman"/>
          <w:sz w:val="28"/>
          <w:szCs w:val="28"/>
        </w:rPr>
        <w:t>к Регламенту Думы Соликамского городского округа</w:t>
      </w:r>
    </w:p>
    <w:p w:rsidR="00CA1265" w:rsidRPr="00CA1265" w:rsidRDefault="00CA1265" w:rsidP="00CA1265">
      <w:pPr>
        <w:spacing w:after="1"/>
        <w:rPr>
          <w:sz w:val="28"/>
          <w:szCs w:val="28"/>
        </w:rPr>
      </w:pPr>
    </w:p>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pStyle w:val="ConsPlusNormal0"/>
        <w:jc w:val="center"/>
        <w:rPr>
          <w:rFonts w:ascii="Times New Roman" w:hAnsi="Times New Roman" w:cs="Times New Roman"/>
          <w:sz w:val="28"/>
          <w:szCs w:val="28"/>
        </w:rPr>
      </w:pPr>
      <w:bookmarkStart w:id="4" w:name="P1089"/>
      <w:bookmarkEnd w:id="4"/>
      <w:r w:rsidRPr="00CA1265">
        <w:rPr>
          <w:rFonts w:ascii="Times New Roman" w:hAnsi="Times New Roman" w:cs="Times New Roman"/>
          <w:sz w:val="28"/>
          <w:szCs w:val="28"/>
        </w:rPr>
        <w:t>ФОРМА</w:t>
      </w: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информации о достигнутых значениях показателей деятельности</w:t>
      </w: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 xml:space="preserve">Контрольно-счетной палаты Соликамского городского округа </w:t>
      </w:r>
    </w:p>
    <w:p w:rsidR="00CA1265" w:rsidRPr="00CA1265" w:rsidRDefault="00CA1265" w:rsidP="00CA1265">
      <w:pPr>
        <w:pStyle w:val="ConsPlusNormal0"/>
        <w:jc w:val="center"/>
        <w:rPr>
          <w:rFonts w:ascii="Times New Roman" w:hAnsi="Times New Roman" w:cs="Times New Roman"/>
          <w:sz w:val="28"/>
          <w:szCs w:val="28"/>
        </w:rPr>
      </w:pPr>
      <w:r w:rsidRPr="00CA1265">
        <w:rPr>
          <w:rFonts w:ascii="Times New Roman" w:hAnsi="Times New Roman" w:cs="Times New Roman"/>
          <w:sz w:val="28"/>
          <w:szCs w:val="28"/>
        </w:rPr>
        <w:t>за отчетный период _____ года</w:t>
      </w:r>
    </w:p>
    <w:p w:rsidR="00CA1265" w:rsidRPr="00CA1265" w:rsidRDefault="00CA1265" w:rsidP="00CA1265">
      <w:pPr>
        <w:pStyle w:val="ConsPlusNormal0"/>
        <w:jc w:val="both"/>
        <w:rPr>
          <w:rFonts w:ascii="Times New Roman" w:hAnsi="Times New Roman" w:cs="Times New Roman"/>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759"/>
        <w:gridCol w:w="1288"/>
        <w:gridCol w:w="1553"/>
        <w:gridCol w:w="1512"/>
        <w:gridCol w:w="1636"/>
      </w:tblGrid>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 xml:space="preserve">№ </w:t>
            </w:r>
            <w:proofErr w:type="gramStart"/>
            <w:r w:rsidRPr="00CA1265">
              <w:rPr>
                <w:rFonts w:ascii="Times New Roman" w:hAnsi="Times New Roman" w:cs="Times New Roman"/>
                <w:sz w:val="24"/>
                <w:szCs w:val="24"/>
              </w:rPr>
              <w:t>п</w:t>
            </w:r>
            <w:proofErr w:type="gramEnd"/>
            <w:r w:rsidRPr="00CA1265">
              <w:rPr>
                <w:rFonts w:ascii="Times New Roman" w:hAnsi="Times New Roman" w:cs="Times New Roman"/>
                <w:sz w:val="24"/>
                <w:szCs w:val="24"/>
              </w:rPr>
              <w:t>/п</w:t>
            </w:r>
          </w:p>
        </w:tc>
        <w:tc>
          <w:tcPr>
            <w:tcW w:w="2759"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Показатели</w:t>
            </w:r>
          </w:p>
        </w:tc>
        <w:tc>
          <w:tcPr>
            <w:tcW w:w="1288"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Единица измерения</w:t>
            </w:r>
          </w:p>
        </w:tc>
        <w:tc>
          <w:tcPr>
            <w:tcW w:w="1553"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Значение показателя за отчетный период</w:t>
            </w:r>
          </w:p>
        </w:tc>
        <w:tc>
          <w:tcPr>
            <w:tcW w:w="1512"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 xml:space="preserve">Значение показателя за предыдущий период, равный </w:t>
            </w:r>
            <w:proofErr w:type="gramStart"/>
            <w:r w:rsidRPr="00CA1265">
              <w:rPr>
                <w:rFonts w:ascii="Times New Roman" w:hAnsi="Times New Roman" w:cs="Times New Roman"/>
                <w:sz w:val="24"/>
                <w:szCs w:val="24"/>
              </w:rPr>
              <w:t>отчетному</w:t>
            </w:r>
            <w:proofErr w:type="gramEnd"/>
          </w:p>
        </w:tc>
        <w:tc>
          <w:tcPr>
            <w:tcW w:w="1636"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Результаты (рост "+", снижение "</w:t>
            </w:r>
            <w:proofErr w:type="gramStart"/>
            <w:r w:rsidRPr="00CA1265">
              <w:rPr>
                <w:rFonts w:ascii="Times New Roman" w:hAnsi="Times New Roman" w:cs="Times New Roman"/>
                <w:sz w:val="24"/>
                <w:szCs w:val="24"/>
              </w:rPr>
              <w:t>-"</w:t>
            </w:r>
            <w:proofErr w:type="gramEnd"/>
            <w:r w:rsidRPr="00CA1265">
              <w:rPr>
                <w:rFonts w:ascii="Times New Roman" w:hAnsi="Times New Roman" w:cs="Times New Roman"/>
                <w:sz w:val="24"/>
                <w:szCs w:val="24"/>
              </w:rPr>
              <w:t>, выполнение, %)</w:t>
            </w:r>
          </w:p>
        </w:tc>
      </w:tr>
      <w:tr w:rsidR="00CA1265" w:rsidRPr="00CA1265" w:rsidTr="00996E08">
        <w:tc>
          <w:tcPr>
            <w:tcW w:w="9528" w:type="dxa"/>
            <w:gridSpan w:val="6"/>
          </w:tcPr>
          <w:p w:rsidR="00CA1265" w:rsidRPr="00CA1265" w:rsidRDefault="00CA1265" w:rsidP="00CA1265">
            <w:pPr>
              <w:pStyle w:val="ConsPlusNormal0"/>
              <w:widowControl w:val="0"/>
              <w:numPr>
                <w:ilvl w:val="0"/>
                <w:numId w:val="18"/>
              </w:numPr>
              <w:adjustRightInd/>
              <w:rPr>
                <w:rFonts w:ascii="Times New Roman" w:hAnsi="Times New Roman" w:cs="Times New Roman"/>
                <w:sz w:val="24"/>
                <w:szCs w:val="24"/>
              </w:rPr>
            </w:pPr>
            <w:r w:rsidRPr="00CA1265">
              <w:rPr>
                <w:rFonts w:ascii="Times New Roman" w:hAnsi="Times New Roman" w:cs="Times New Roman"/>
                <w:sz w:val="24"/>
                <w:szCs w:val="24"/>
              </w:rPr>
              <w:t>Контрольная деятельность</w:t>
            </w: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запланированных контрольных мероприятий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проведенных контрольных мероприятий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1.2.1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 том числе по внешней проверке отчета об исполнении бюджета и бюджетной отчетности</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1.2.2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 том числе по поручению Думы Соликамского городского округа</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1.2.3</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 том числе аудита эффективности</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1.3</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объектов, охваченных при проведении контрольных мероприятий, в том числе:</w:t>
            </w:r>
          </w:p>
        </w:tc>
        <w:tc>
          <w:tcPr>
            <w:tcW w:w="1288" w:type="dxa"/>
          </w:tcPr>
          <w:p w:rsidR="00CA1265" w:rsidRPr="00CA1265" w:rsidRDefault="00CA1265" w:rsidP="00996E08">
            <w:pPr>
              <w:pStyle w:val="ConsPlusNormal0"/>
              <w:rPr>
                <w:rFonts w:ascii="Times New Roman" w:hAnsi="Times New Roman" w:cs="Times New Roman"/>
                <w:sz w:val="24"/>
                <w:szCs w:val="24"/>
              </w:rPr>
            </w:pP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1.3.1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органов местного самоуправления</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vAlign w:val="bottom"/>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1.3.2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муниципальных учреждений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vAlign w:val="bottom"/>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lastRenderedPageBreak/>
              <w:t>1.3.3</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муниципальных предприятий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1.3.4</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прочих организаций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vAlign w:val="bottom"/>
          </w:tcPr>
          <w:p w:rsidR="00CA1265" w:rsidRPr="00CA1265" w:rsidRDefault="00CA1265" w:rsidP="00996E08">
            <w:pPr>
              <w:pStyle w:val="ConsPlusNormal0"/>
              <w:rPr>
                <w:rFonts w:ascii="Times New Roman" w:hAnsi="Times New Roman" w:cs="Times New Roman"/>
                <w:sz w:val="24"/>
                <w:szCs w:val="24"/>
              </w:rPr>
            </w:pPr>
          </w:p>
        </w:tc>
        <w:tc>
          <w:tcPr>
            <w:tcW w:w="1512" w:type="dxa"/>
            <w:vAlign w:val="bottom"/>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1.4</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Объем проверенных средств, всего, в том числе:</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1.4.1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объем проверенных бюджетных средств</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1.5</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контрольных мероприятий, проведенных в срок</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1.6</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контрольных мероприятий, проведенных с нарушением сроков</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p>
        </w:tc>
        <w:tc>
          <w:tcPr>
            <w:tcW w:w="2759" w:type="dxa"/>
          </w:tcPr>
          <w:p w:rsidR="00CA1265" w:rsidRPr="00CA1265" w:rsidRDefault="00CA1265" w:rsidP="00996E08">
            <w:pPr>
              <w:pStyle w:val="ConsPlusNormal0"/>
              <w:rPr>
                <w:rFonts w:ascii="Times New Roman" w:hAnsi="Times New Roman" w:cs="Times New Roman"/>
                <w:sz w:val="24"/>
                <w:szCs w:val="24"/>
              </w:rPr>
            </w:pPr>
            <w:proofErr w:type="spellStart"/>
            <w:r w:rsidRPr="00CA1265">
              <w:rPr>
                <w:rFonts w:ascii="Times New Roman" w:hAnsi="Times New Roman" w:cs="Times New Roman"/>
                <w:sz w:val="24"/>
                <w:szCs w:val="24"/>
              </w:rPr>
              <w:t>Справочно</w:t>
            </w:r>
            <w:proofErr w:type="spellEnd"/>
            <w:r w:rsidRPr="00CA1265">
              <w:rPr>
                <w:rFonts w:ascii="Times New Roman" w:hAnsi="Times New Roman" w:cs="Times New Roman"/>
                <w:sz w:val="24"/>
                <w:szCs w:val="24"/>
              </w:rPr>
              <w:t>:</w:t>
            </w:r>
          </w:p>
        </w:tc>
        <w:tc>
          <w:tcPr>
            <w:tcW w:w="1288" w:type="dxa"/>
          </w:tcPr>
          <w:p w:rsidR="00CA1265" w:rsidRPr="00CA1265" w:rsidRDefault="00CA1265" w:rsidP="00996E08">
            <w:pPr>
              <w:pStyle w:val="ConsPlusNormal0"/>
              <w:rPr>
                <w:rFonts w:ascii="Times New Roman" w:hAnsi="Times New Roman" w:cs="Times New Roman"/>
                <w:sz w:val="24"/>
                <w:szCs w:val="24"/>
              </w:rPr>
            </w:pP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Объем расходных обязательств, утвержденных в бюджете Соликамского городского округа</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1.7</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Выявлено нарушений и недостатков, всего, в том числе:</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1.7.1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нецелевое использование бюджетных средств</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rPr>
              <w:t>1.7.2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неэффективное использование бюджетных средств</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blPrEx>
          <w:tblBorders>
            <w:insideH w:val="none" w:sz="0" w:space="0" w:color="auto"/>
          </w:tblBorders>
        </w:tblPrEx>
        <w:tc>
          <w:tcPr>
            <w:tcW w:w="9528" w:type="dxa"/>
            <w:gridSpan w:val="6"/>
            <w:tcBorders>
              <w:top w:val="nil"/>
            </w:tcBorders>
          </w:tcPr>
          <w:p w:rsidR="00CA1265" w:rsidRPr="00CA1265" w:rsidRDefault="00CA1265" w:rsidP="00CA1265">
            <w:pPr>
              <w:pStyle w:val="ConsPlusNormal0"/>
              <w:widowControl w:val="0"/>
              <w:numPr>
                <w:ilvl w:val="0"/>
                <w:numId w:val="18"/>
              </w:numPr>
              <w:adjustRightInd/>
              <w:outlineLvl w:val="2"/>
              <w:rPr>
                <w:rFonts w:ascii="Times New Roman" w:hAnsi="Times New Roman" w:cs="Times New Roman"/>
                <w:sz w:val="24"/>
                <w:szCs w:val="24"/>
              </w:rPr>
            </w:pPr>
            <w:r w:rsidRPr="00CA1265">
              <w:rPr>
                <w:rFonts w:ascii="Times New Roman" w:hAnsi="Times New Roman" w:cs="Times New Roman"/>
                <w:sz w:val="24"/>
                <w:szCs w:val="24"/>
              </w:rPr>
              <w:t>Экспертно-аналитическая деятельность</w:t>
            </w: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2</w:t>
            </w:r>
            <w:r w:rsidRPr="00CA1265">
              <w:rPr>
                <w:rFonts w:ascii="Times New Roman" w:hAnsi="Times New Roman" w:cs="Times New Roman"/>
                <w:sz w:val="24"/>
                <w:szCs w:val="24"/>
              </w:rPr>
              <w:t>.1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проведенных экспертно-аналитических мероприятий, всего, в том числе:</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2</w:t>
            </w:r>
            <w:r w:rsidRPr="00CA1265">
              <w:rPr>
                <w:rFonts w:ascii="Times New Roman" w:hAnsi="Times New Roman" w:cs="Times New Roman"/>
                <w:sz w:val="24"/>
                <w:szCs w:val="24"/>
              </w:rPr>
              <w:t>.1.1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 xml:space="preserve">подготовлено заключений по проектам нормативных правовых актов органов местного самоуправления Соликамского </w:t>
            </w:r>
            <w:r w:rsidRPr="00CA1265">
              <w:rPr>
                <w:rFonts w:ascii="Times New Roman" w:hAnsi="Times New Roman" w:cs="Times New Roman"/>
                <w:sz w:val="24"/>
                <w:szCs w:val="24"/>
              </w:rPr>
              <w:lastRenderedPageBreak/>
              <w:t>городского округа, из них:</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lastRenderedPageBreak/>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lastRenderedPageBreak/>
              <w:t>2</w:t>
            </w:r>
            <w:r w:rsidRPr="00CA1265">
              <w:rPr>
                <w:rFonts w:ascii="Times New Roman" w:hAnsi="Times New Roman" w:cs="Times New Roman"/>
                <w:sz w:val="24"/>
                <w:szCs w:val="24"/>
              </w:rPr>
              <w:t>.1.2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подготовленных Контрольно-счетной палатой предложений, информационных материалов</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2</w:t>
            </w:r>
            <w:r w:rsidRPr="00CA1265">
              <w:rPr>
                <w:rFonts w:ascii="Times New Roman" w:hAnsi="Times New Roman" w:cs="Times New Roman"/>
                <w:sz w:val="24"/>
                <w:szCs w:val="24"/>
              </w:rPr>
              <w:t>.1.3</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предложений Контрольно-счетной палаты, учтенных при принятии решений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9528" w:type="dxa"/>
            <w:gridSpan w:val="6"/>
          </w:tcPr>
          <w:p w:rsidR="00CA1265" w:rsidRPr="00CA1265" w:rsidRDefault="00CA1265" w:rsidP="00CA1265">
            <w:pPr>
              <w:pStyle w:val="ConsPlusNormal0"/>
              <w:widowControl w:val="0"/>
              <w:numPr>
                <w:ilvl w:val="0"/>
                <w:numId w:val="18"/>
              </w:numPr>
              <w:adjustRightInd/>
              <w:outlineLvl w:val="2"/>
              <w:rPr>
                <w:rFonts w:ascii="Times New Roman" w:hAnsi="Times New Roman" w:cs="Times New Roman"/>
                <w:sz w:val="24"/>
                <w:szCs w:val="24"/>
              </w:rPr>
            </w:pPr>
            <w:r w:rsidRPr="00CA1265">
              <w:rPr>
                <w:rFonts w:ascii="Times New Roman" w:hAnsi="Times New Roman" w:cs="Times New Roman"/>
                <w:sz w:val="24"/>
                <w:szCs w:val="24"/>
              </w:rPr>
              <w:t>Реализация результатов контрольных и экспертно-аналитических мероприятий</w:t>
            </w: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Направлено представлений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.1.1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снято с контроля представлений (реализовано)</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Направлено предписаний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.2.1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снято с контроля предписаний (реализовано)</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.3</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Устранено финансовых нарушений, в том числе:</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.3.1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возмещено сре</w:t>
            </w:r>
            <w:proofErr w:type="gramStart"/>
            <w:r w:rsidRPr="00CA1265">
              <w:rPr>
                <w:rFonts w:ascii="Times New Roman" w:hAnsi="Times New Roman" w:cs="Times New Roman"/>
                <w:sz w:val="24"/>
                <w:szCs w:val="24"/>
              </w:rPr>
              <w:t>дств в б</w:t>
            </w:r>
            <w:proofErr w:type="gramEnd"/>
            <w:r w:rsidRPr="00CA1265">
              <w:rPr>
                <w:rFonts w:ascii="Times New Roman" w:hAnsi="Times New Roman" w:cs="Times New Roman"/>
                <w:sz w:val="24"/>
                <w:szCs w:val="24"/>
              </w:rPr>
              <w:t>юджет</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.3.2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возмещено (восстановлено) средств организаций (учреждений)</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.3.3</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выполнено работ, оказано услуг</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.4</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Направлено материалов в правоохранительные органы</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.5</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Возбуждено уголовных дел по материалам проверок</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3</w:t>
            </w:r>
            <w:r w:rsidRPr="00CA1265">
              <w:rPr>
                <w:rFonts w:ascii="Times New Roman" w:hAnsi="Times New Roman" w:cs="Times New Roman"/>
                <w:sz w:val="24"/>
                <w:szCs w:val="24"/>
              </w:rPr>
              <w:t>.6</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 xml:space="preserve">Количество подготовленных </w:t>
            </w:r>
            <w:r w:rsidRPr="00CA1265">
              <w:rPr>
                <w:rFonts w:ascii="Times New Roman" w:hAnsi="Times New Roman" w:cs="Times New Roman"/>
                <w:sz w:val="24"/>
                <w:szCs w:val="24"/>
              </w:rPr>
              <w:lastRenderedPageBreak/>
              <w:t>методических материалов</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lastRenderedPageBreak/>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lastRenderedPageBreak/>
              <w:t>3</w:t>
            </w:r>
            <w:r w:rsidRPr="00CA1265">
              <w:rPr>
                <w:rFonts w:ascii="Times New Roman" w:hAnsi="Times New Roman" w:cs="Times New Roman"/>
                <w:sz w:val="24"/>
                <w:szCs w:val="24"/>
              </w:rPr>
              <w:t>.6.1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стандартов деятельности Контрольно-счетной палаты</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единиц</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9528" w:type="dxa"/>
            <w:gridSpan w:val="6"/>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lang w:val="en-US"/>
              </w:rPr>
              <w:t>I</w:t>
            </w:r>
            <w:r w:rsidRPr="00CA1265">
              <w:rPr>
                <w:rFonts w:ascii="Times New Roman" w:hAnsi="Times New Roman" w:cs="Times New Roman"/>
                <w:sz w:val="24"/>
                <w:szCs w:val="24"/>
              </w:rPr>
              <w:t>V. Гласность</w:t>
            </w: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4</w:t>
            </w:r>
            <w:r w:rsidRPr="00CA1265">
              <w:rPr>
                <w:rFonts w:ascii="Times New Roman" w:hAnsi="Times New Roman" w:cs="Times New Roman"/>
                <w:sz w:val="24"/>
                <w:szCs w:val="24"/>
              </w:rPr>
              <w:t>.1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Количество публикаций в СМИ, отражающих деятельность Контрольно-счетной палаты</w:t>
            </w:r>
          </w:p>
        </w:tc>
        <w:tc>
          <w:tcPr>
            <w:tcW w:w="1288" w:type="dxa"/>
          </w:tcPr>
          <w:p w:rsidR="00CA1265" w:rsidRPr="00CA1265" w:rsidRDefault="00CA1265" w:rsidP="00996E08">
            <w:pPr>
              <w:pStyle w:val="ConsPlusNormal0"/>
              <w:rPr>
                <w:rFonts w:ascii="Times New Roman" w:hAnsi="Times New Roman" w:cs="Times New Roman"/>
                <w:sz w:val="24"/>
                <w:szCs w:val="24"/>
              </w:rPr>
            </w:pP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4</w:t>
            </w:r>
            <w:r w:rsidRPr="00CA1265">
              <w:rPr>
                <w:rFonts w:ascii="Times New Roman" w:hAnsi="Times New Roman" w:cs="Times New Roman"/>
                <w:sz w:val="24"/>
                <w:szCs w:val="24"/>
              </w:rPr>
              <w:t>.2</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Наличие собственного информационного сайта</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да/нет</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r w:rsidR="00CA1265" w:rsidRPr="00CA1265" w:rsidTr="00996E08">
        <w:tc>
          <w:tcPr>
            <w:tcW w:w="9528" w:type="dxa"/>
            <w:gridSpan w:val="6"/>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V. Финансовое обеспечение деятельности Контрольно-счетной палаты</w:t>
            </w:r>
          </w:p>
        </w:tc>
      </w:tr>
      <w:tr w:rsidR="00CA1265" w:rsidRPr="00CA1265" w:rsidTr="00996E08">
        <w:tc>
          <w:tcPr>
            <w:tcW w:w="780" w:type="dxa"/>
          </w:tcPr>
          <w:p w:rsidR="00CA1265" w:rsidRPr="00CA1265" w:rsidRDefault="00CA1265" w:rsidP="00996E08">
            <w:pPr>
              <w:pStyle w:val="ConsPlusNormal0"/>
              <w:jc w:val="center"/>
              <w:rPr>
                <w:rFonts w:ascii="Times New Roman" w:hAnsi="Times New Roman" w:cs="Times New Roman"/>
                <w:sz w:val="24"/>
                <w:szCs w:val="24"/>
              </w:rPr>
            </w:pPr>
            <w:r w:rsidRPr="00CA1265">
              <w:rPr>
                <w:rFonts w:ascii="Times New Roman" w:hAnsi="Times New Roman" w:cs="Times New Roman"/>
                <w:sz w:val="24"/>
                <w:szCs w:val="24"/>
                <w:lang w:val="en-US"/>
              </w:rPr>
              <w:t>5</w:t>
            </w:r>
            <w:r w:rsidRPr="00CA1265">
              <w:rPr>
                <w:rFonts w:ascii="Times New Roman" w:hAnsi="Times New Roman" w:cs="Times New Roman"/>
                <w:sz w:val="24"/>
                <w:szCs w:val="24"/>
              </w:rPr>
              <w:t>.1</w:t>
            </w:r>
          </w:p>
        </w:tc>
        <w:tc>
          <w:tcPr>
            <w:tcW w:w="2759"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Затраты на содержание Контрольно-счетной палаты</w:t>
            </w:r>
          </w:p>
        </w:tc>
        <w:tc>
          <w:tcPr>
            <w:tcW w:w="1288" w:type="dxa"/>
          </w:tcPr>
          <w:p w:rsidR="00CA1265" w:rsidRPr="00CA1265" w:rsidRDefault="00CA1265" w:rsidP="00996E08">
            <w:pPr>
              <w:pStyle w:val="ConsPlusNormal0"/>
              <w:rPr>
                <w:rFonts w:ascii="Times New Roman" w:hAnsi="Times New Roman" w:cs="Times New Roman"/>
                <w:sz w:val="24"/>
                <w:szCs w:val="24"/>
              </w:rPr>
            </w:pPr>
            <w:r w:rsidRPr="00CA1265">
              <w:rPr>
                <w:rFonts w:ascii="Times New Roman" w:hAnsi="Times New Roman" w:cs="Times New Roman"/>
                <w:sz w:val="24"/>
                <w:szCs w:val="24"/>
              </w:rPr>
              <w:t>тыс. рублей</w:t>
            </w:r>
          </w:p>
        </w:tc>
        <w:tc>
          <w:tcPr>
            <w:tcW w:w="1553" w:type="dxa"/>
          </w:tcPr>
          <w:p w:rsidR="00CA1265" w:rsidRPr="00CA1265" w:rsidRDefault="00CA1265" w:rsidP="00996E08">
            <w:pPr>
              <w:pStyle w:val="ConsPlusNormal0"/>
              <w:rPr>
                <w:rFonts w:ascii="Times New Roman" w:hAnsi="Times New Roman" w:cs="Times New Roman"/>
                <w:sz w:val="24"/>
                <w:szCs w:val="24"/>
              </w:rPr>
            </w:pPr>
          </w:p>
        </w:tc>
        <w:tc>
          <w:tcPr>
            <w:tcW w:w="1512" w:type="dxa"/>
          </w:tcPr>
          <w:p w:rsidR="00CA1265" w:rsidRPr="00CA1265" w:rsidRDefault="00CA1265" w:rsidP="00996E08">
            <w:pPr>
              <w:pStyle w:val="ConsPlusNormal0"/>
              <w:rPr>
                <w:rFonts w:ascii="Times New Roman" w:hAnsi="Times New Roman" w:cs="Times New Roman"/>
                <w:sz w:val="24"/>
                <w:szCs w:val="24"/>
              </w:rPr>
            </w:pPr>
          </w:p>
        </w:tc>
        <w:tc>
          <w:tcPr>
            <w:tcW w:w="1636" w:type="dxa"/>
          </w:tcPr>
          <w:p w:rsidR="00CA1265" w:rsidRPr="00CA1265" w:rsidRDefault="00CA1265" w:rsidP="00996E08">
            <w:pPr>
              <w:pStyle w:val="ConsPlusNormal0"/>
              <w:rPr>
                <w:rFonts w:ascii="Times New Roman" w:hAnsi="Times New Roman" w:cs="Times New Roman"/>
                <w:sz w:val="24"/>
                <w:szCs w:val="24"/>
              </w:rPr>
            </w:pPr>
          </w:p>
        </w:tc>
      </w:tr>
    </w:tbl>
    <w:p w:rsidR="00CA1265" w:rsidRPr="00CA1265" w:rsidRDefault="00CA1265" w:rsidP="00CA1265">
      <w:pPr>
        <w:pStyle w:val="ConsPlusNormal0"/>
        <w:jc w:val="both"/>
        <w:rPr>
          <w:rFonts w:ascii="Times New Roman" w:hAnsi="Times New Roman" w:cs="Times New Roman"/>
          <w:sz w:val="28"/>
          <w:szCs w:val="28"/>
        </w:rPr>
      </w:pPr>
    </w:p>
    <w:p w:rsidR="00CA1265" w:rsidRPr="00CA1265" w:rsidRDefault="00CA1265" w:rsidP="00CA1265">
      <w:pPr>
        <w:spacing w:line="240" w:lineRule="exact"/>
        <w:jc w:val="both"/>
        <w:rPr>
          <w:sz w:val="28"/>
          <w:szCs w:val="28"/>
        </w:rPr>
      </w:pPr>
    </w:p>
    <w:sectPr w:rsidR="00CA1265" w:rsidRPr="00CA1265" w:rsidSect="00B878A3">
      <w:headerReference w:type="default" r:id="rId5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6F3C6A" w:rsidRPr="006F3C6A">
      <w:rPr>
        <w:noProof/>
        <w:lang w:val="ru-RU"/>
      </w:rPr>
      <w:t>61</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4E0C6C4B"/>
    <w:multiLevelType w:val="hybridMultilevel"/>
    <w:tmpl w:val="EEF4BE50"/>
    <w:lvl w:ilvl="0" w:tplc="936296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11121"/>
    <w:multiLevelType w:val="hybridMultilevel"/>
    <w:tmpl w:val="04A80D70"/>
    <w:lvl w:ilvl="0" w:tplc="0F00EB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5">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6F9627A0"/>
    <w:multiLevelType w:val="hybridMultilevel"/>
    <w:tmpl w:val="E67E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3"/>
  </w:num>
  <w:num w:numId="10">
    <w:abstractNumId w:val="0"/>
  </w:num>
  <w:num w:numId="11">
    <w:abstractNumId w:val="11"/>
  </w:num>
  <w:num w:numId="12">
    <w:abstractNumId w:val="15"/>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20"/>
    <w:rsid w:val="000276CF"/>
    <w:rsid w:val="00031E7D"/>
    <w:rsid w:val="00033703"/>
    <w:rsid w:val="00080B44"/>
    <w:rsid w:val="000D3584"/>
    <w:rsid w:val="000E649C"/>
    <w:rsid w:val="001030A1"/>
    <w:rsid w:val="00131284"/>
    <w:rsid w:val="001316F8"/>
    <w:rsid w:val="001413F2"/>
    <w:rsid w:val="001572F8"/>
    <w:rsid w:val="00171451"/>
    <w:rsid w:val="00177609"/>
    <w:rsid w:val="001A5686"/>
    <w:rsid w:val="001B6BA2"/>
    <w:rsid w:val="001C1828"/>
    <w:rsid w:val="001D00E6"/>
    <w:rsid w:val="001D0F09"/>
    <w:rsid w:val="001E30D9"/>
    <w:rsid w:val="001F1F8A"/>
    <w:rsid w:val="002265E8"/>
    <w:rsid w:val="002324EB"/>
    <w:rsid w:val="002B045D"/>
    <w:rsid w:val="002C136C"/>
    <w:rsid w:val="002C1CBA"/>
    <w:rsid w:val="002C418E"/>
    <w:rsid w:val="002D126F"/>
    <w:rsid w:val="002D5B01"/>
    <w:rsid w:val="002F3FEE"/>
    <w:rsid w:val="00301DA3"/>
    <w:rsid w:val="00310EB3"/>
    <w:rsid w:val="0031173B"/>
    <w:rsid w:val="00344B89"/>
    <w:rsid w:val="003A3ECF"/>
    <w:rsid w:val="00402054"/>
    <w:rsid w:val="00457C76"/>
    <w:rsid w:val="00465F88"/>
    <w:rsid w:val="004751B4"/>
    <w:rsid w:val="00486BC6"/>
    <w:rsid w:val="00487AA0"/>
    <w:rsid w:val="004970F8"/>
    <w:rsid w:val="00497D0E"/>
    <w:rsid w:val="004D19C2"/>
    <w:rsid w:val="004D702A"/>
    <w:rsid w:val="004F4B17"/>
    <w:rsid w:val="00514728"/>
    <w:rsid w:val="00515F4D"/>
    <w:rsid w:val="00520B53"/>
    <w:rsid w:val="00543E49"/>
    <w:rsid w:val="005C520F"/>
    <w:rsid w:val="005E1817"/>
    <w:rsid w:val="00630F71"/>
    <w:rsid w:val="00635A3E"/>
    <w:rsid w:val="0064759A"/>
    <w:rsid w:val="00680898"/>
    <w:rsid w:val="006812DC"/>
    <w:rsid w:val="00681F5A"/>
    <w:rsid w:val="006C02EA"/>
    <w:rsid w:val="006D00C6"/>
    <w:rsid w:val="006D3CC7"/>
    <w:rsid w:val="006F0746"/>
    <w:rsid w:val="006F3C6A"/>
    <w:rsid w:val="00702C93"/>
    <w:rsid w:val="00703FDD"/>
    <w:rsid w:val="007434A0"/>
    <w:rsid w:val="00747340"/>
    <w:rsid w:val="00750CFB"/>
    <w:rsid w:val="00767E15"/>
    <w:rsid w:val="00771720"/>
    <w:rsid w:val="007B069F"/>
    <w:rsid w:val="007E019C"/>
    <w:rsid w:val="007F671A"/>
    <w:rsid w:val="007F70D0"/>
    <w:rsid w:val="008C028F"/>
    <w:rsid w:val="008D5C2C"/>
    <w:rsid w:val="008F54BB"/>
    <w:rsid w:val="00927AF6"/>
    <w:rsid w:val="0093133D"/>
    <w:rsid w:val="0094079A"/>
    <w:rsid w:val="009466B9"/>
    <w:rsid w:val="00960AFF"/>
    <w:rsid w:val="00994133"/>
    <w:rsid w:val="009A7799"/>
    <w:rsid w:val="009B3F7B"/>
    <w:rsid w:val="009E2D43"/>
    <w:rsid w:val="009E54BD"/>
    <w:rsid w:val="009E6986"/>
    <w:rsid w:val="009F3E98"/>
    <w:rsid w:val="00A4456E"/>
    <w:rsid w:val="00A44D4A"/>
    <w:rsid w:val="00A73994"/>
    <w:rsid w:val="00A86505"/>
    <w:rsid w:val="00AD3FA8"/>
    <w:rsid w:val="00AE0952"/>
    <w:rsid w:val="00AE3751"/>
    <w:rsid w:val="00AF19D7"/>
    <w:rsid w:val="00B0008C"/>
    <w:rsid w:val="00B06289"/>
    <w:rsid w:val="00B1079B"/>
    <w:rsid w:val="00B26F7A"/>
    <w:rsid w:val="00B62C81"/>
    <w:rsid w:val="00B71F96"/>
    <w:rsid w:val="00B8380A"/>
    <w:rsid w:val="00B87731"/>
    <w:rsid w:val="00B878A3"/>
    <w:rsid w:val="00B97957"/>
    <w:rsid w:val="00C01A13"/>
    <w:rsid w:val="00C10775"/>
    <w:rsid w:val="00C2164C"/>
    <w:rsid w:val="00C576C5"/>
    <w:rsid w:val="00C96A14"/>
    <w:rsid w:val="00C9765B"/>
    <w:rsid w:val="00CA1265"/>
    <w:rsid w:val="00CC0F69"/>
    <w:rsid w:val="00CF7AF7"/>
    <w:rsid w:val="00D026A2"/>
    <w:rsid w:val="00D06CD4"/>
    <w:rsid w:val="00D41EA1"/>
    <w:rsid w:val="00D5563C"/>
    <w:rsid w:val="00D70089"/>
    <w:rsid w:val="00D83D8D"/>
    <w:rsid w:val="00D86044"/>
    <w:rsid w:val="00D86D15"/>
    <w:rsid w:val="00DA6D5A"/>
    <w:rsid w:val="00DA7F6C"/>
    <w:rsid w:val="00DB4ABB"/>
    <w:rsid w:val="00E264CA"/>
    <w:rsid w:val="00E35BF9"/>
    <w:rsid w:val="00E817F0"/>
    <w:rsid w:val="00E83890"/>
    <w:rsid w:val="00ED3745"/>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paragraph" w:styleId="6">
    <w:name w:val="heading 6"/>
    <w:basedOn w:val="a"/>
    <w:next w:val="a"/>
    <w:link w:val="60"/>
    <w:qFormat/>
    <w:locked/>
    <w:rsid w:val="00CA1265"/>
    <w:pPr>
      <w:keepNext/>
      <w:keepLines/>
      <w:spacing w:before="4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locked/>
    <w:rsid w:val="00771720"/>
    <w:rPr>
      <w:rFonts w:ascii="Arial" w:hAnsi="Arial"/>
      <w:lang w:val="ru-RU" w:eastAsia="en-US"/>
    </w:rPr>
  </w:style>
  <w:style w:type="paragraph" w:customStyle="1" w:styleId="ConsPlusNormal0">
    <w:name w:val="ConsPlusNormal"/>
    <w:link w:val="ConsPlusNormal"/>
    <w:rsid w:val="00771720"/>
    <w:pPr>
      <w:autoSpaceDE w:val="0"/>
      <w:autoSpaceDN w:val="0"/>
      <w:adjustRightInd w:val="0"/>
    </w:pPr>
    <w:rPr>
      <w:rFonts w:ascii="Arial" w:hAnsi="Arial" w:cs="Arial"/>
      <w:sz w:val="20"/>
      <w:szCs w:val="20"/>
      <w:lang w:eastAsia="en-US"/>
    </w:rPr>
  </w:style>
  <w:style w:type="character" w:styleId="a3">
    <w:name w:val="Hyperlink"/>
    <w:basedOn w:val="a0"/>
    <w:uiPriority w:val="99"/>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character" w:styleId="af9">
    <w:name w:val="Strong"/>
    <w:qFormat/>
    <w:locked/>
    <w:rsid w:val="00960AFF"/>
    <w:rPr>
      <w:b/>
      <w:bCs/>
    </w:rPr>
  </w:style>
  <w:style w:type="character" w:customStyle="1" w:styleId="60">
    <w:name w:val="Заголовок 6 Знак"/>
    <w:basedOn w:val="a0"/>
    <w:link w:val="6"/>
    <w:rsid w:val="00CA1265"/>
    <w:rPr>
      <w:rFonts w:ascii="Calibri Light" w:hAnsi="Calibri Light"/>
      <w:color w:val="1F4D78"/>
      <w:sz w:val="24"/>
      <w:szCs w:val="24"/>
    </w:rPr>
  </w:style>
  <w:style w:type="paragraph" w:styleId="afa">
    <w:name w:val="No Spacing"/>
    <w:uiPriority w:val="1"/>
    <w:qFormat/>
    <w:rsid w:val="00CA1265"/>
    <w:rPr>
      <w:rFonts w:ascii="Times New Roman" w:eastAsia="Times New Roman" w:hAnsi="Times New Roman"/>
      <w:sz w:val="24"/>
      <w:szCs w:val="24"/>
    </w:rPr>
  </w:style>
  <w:style w:type="paragraph" w:customStyle="1" w:styleId="ConsPlusNonformat">
    <w:name w:val="ConsPlusNonformat"/>
    <w:rsid w:val="00CA1265"/>
    <w:pPr>
      <w:widowControl w:val="0"/>
      <w:autoSpaceDE w:val="0"/>
      <w:autoSpaceDN w:val="0"/>
    </w:pPr>
    <w:rPr>
      <w:rFonts w:ascii="Courier New" w:hAnsi="Courier New" w:cs="Courier New"/>
      <w:sz w:val="20"/>
      <w:szCs w:val="20"/>
    </w:rPr>
  </w:style>
  <w:style w:type="character" w:styleId="afb">
    <w:name w:val="page number"/>
    <w:basedOn w:val="a0"/>
    <w:rsid w:val="00CA1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paragraph" w:styleId="6">
    <w:name w:val="heading 6"/>
    <w:basedOn w:val="a"/>
    <w:next w:val="a"/>
    <w:link w:val="60"/>
    <w:qFormat/>
    <w:locked/>
    <w:rsid w:val="00CA1265"/>
    <w:pPr>
      <w:keepNext/>
      <w:keepLines/>
      <w:spacing w:before="4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locked/>
    <w:rsid w:val="00771720"/>
    <w:rPr>
      <w:rFonts w:ascii="Arial" w:hAnsi="Arial"/>
      <w:lang w:val="ru-RU" w:eastAsia="en-US"/>
    </w:rPr>
  </w:style>
  <w:style w:type="paragraph" w:customStyle="1" w:styleId="ConsPlusNormal0">
    <w:name w:val="ConsPlusNormal"/>
    <w:link w:val="ConsPlusNormal"/>
    <w:rsid w:val="00771720"/>
    <w:pPr>
      <w:autoSpaceDE w:val="0"/>
      <w:autoSpaceDN w:val="0"/>
      <w:adjustRightInd w:val="0"/>
    </w:pPr>
    <w:rPr>
      <w:rFonts w:ascii="Arial" w:hAnsi="Arial" w:cs="Arial"/>
      <w:sz w:val="20"/>
      <w:szCs w:val="20"/>
      <w:lang w:eastAsia="en-US"/>
    </w:rPr>
  </w:style>
  <w:style w:type="character" w:styleId="a3">
    <w:name w:val="Hyperlink"/>
    <w:basedOn w:val="a0"/>
    <w:uiPriority w:val="99"/>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character" w:styleId="af9">
    <w:name w:val="Strong"/>
    <w:qFormat/>
    <w:locked/>
    <w:rsid w:val="00960AFF"/>
    <w:rPr>
      <w:b/>
      <w:bCs/>
    </w:rPr>
  </w:style>
  <w:style w:type="character" w:customStyle="1" w:styleId="60">
    <w:name w:val="Заголовок 6 Знак"/>
    <w:basedOn w:val="a0"/>
    <w:link w:val="6"/>
    <w:rsid w:val="00CA1265"/>
    <w:rPr>
      <w:rFonts w:ascii="Calibri Light" w:hAnsi="Calibri Light"/>
      <w:color w:val="1F4D78"/>
      <w:sz w:val="24"/>
      <w:szCs w:val="24"/>
    </w:rPr>
  </w:style>
  <w:style w:type="paragraph" w:styleId="afa">
    <w:name w:val="No Spacing"/>
    <w:uiPriority w:val="1"/>
    <w:qFormat/>
    <w:rsid w:val="00CA1265"/>
    <w:rPr>
      <w:rFonts w:ascii="Times New Roman" w:eastAsia="Times New Roman" w:hAnsi="Times New Roman"/>
      <w:sz w:val="24"/>
      <w:szCs w:val="24"/>
    </w:rPr>
  </w:style>
  <w:style w:type="paragraph" w:customStyle="1" w:styleId="ConsPlusNonformat">
    <w:name w:val="ConsPlusNonformat"/>
    <w:rsid w:val="00CA1265"/>
    <w:pPr>
      <w:widowControl w:val="0"/>
      <w:autoSpaceDE w:val="0"/>
      <w:autoSpaceDN w:val="0"/>
    </w:pPr>
    <w:rPr>
      <w:rFonts w:ascii="Courier New" w:hAnsi="Courier New" w:cs="Courier New"/>
      <w:sz w:val="20"/>
      <w:szCs w:val="20"/>
    </w:rPr>
  </w:style>
  <w:style w:type="character" w:styleId="afb">
    <w:name w:val="page number"/>
    <w:basedOn w:val="a0"/>
    <w:rsid w:val="00C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1021197B21ECF391D08720A624BD7E492414E6DF0587DE03500A725567531F6B705B234D70ACBCB964FCB12AAEF30BA777CD14A8856F75D2E39vBvAF" TargetMode="External"/><Relationship Id="rId18" Type="http://schemas.openxmlformats.org/officeDocument/2006/relationships/hyperlink" Target="consultantplus://offline/ref=0E41021197B21ECF391D08720A624BD7E492414E65F3517FE43B5DAD2D0F7933F1B85AA5339E06CACB964FCE1CF5EA25AB2F73D6519652ED412C38B2v8vBF" TargetMode="External"/><Relationship Id="rId26" Type="http://schemas.openxmlformats.org/officeDocument/2006/relationships/hyperlink" Target="consultantplus://offline/ref=0E41021197B21ECF391D167F1C0E1CDAEE9118466FA70C29EF3F55FF7A0F2576A7B153F46EDA0FD5C9964EvCv7F" TargetMode="External"/><Relationship Id="rId39" Type="http://schemas.openxmlformats.org/officeDocument/2006/relationships/hyperlink" Target="consultantplus://offline/ref=0E41021197B21ECF391D167F1C0E1CDAEF9B1D466DF15B2BBE6A5BFA725F7F66A3F804FC72DF15CBCF884DCE18vFv7F" TargetMode="External"/><Relationship Id="rId3" Type="http://schemas.microsoft.com/office/2007/relationships/stylesWithEffects" Target="stylesWithEffects.xml"/><Relationship Id="rId21" Type="http://schemas.openxmlformats.org/officeDocument/2006/relationships/hyperlink" Target="consultantplus://offline/ref=0E41021197B21ECF391D08720A624BD7E492414E65F2567EEA3F5DAD2D0F7933F1B85AA5339E06CACB964FCE1CF5EA25AB2F73D6519652ED412C38B2v8vBF" TargetMode="External"/><Relationship Id="rId34" Type="http://schemas.openxmlformats.org/officeDocument/2006/relationships/hyperlink" Target="consultantplus://offline/ref=0E41021197B21ECF391D08720A624BD7E492414E65F45675E53F5DAD2D0F7933F1B85AA5219E5EC6C99351CE1DE0BC74EEv7v3F" TargetMode="External"/><Relationship Id="rId42" Type="http://schemas.openxmlformats.org/officeDocument/2006/relationships/hyperlink" Target="consultantplus://offline/ref=0E41021197B21ECF391D167F1C0E1CDAEF9B1D466DF15B2BBE6A5BFA725F7F66A3F804FC72DF15CBCF884DCE18vFv7F" TargetMode="External"/><Relationship Id="rId47" Type="http://schemas.openxmlformats.org/officeDocument/2006/relationships/hyperlink" Target="consultantplus://offline/ref=0E41021197B21ECF391D08720A624BD7E492414E65F45675E53F5DAD2D0F7933F1B85AA5219E5EC6C99351CE1DE0BC74EEv7v3F" TargetMode="External"/><Relationship Id="rId50" Type="http://schemas.openxmlformats.org/officeDocument/2006/relationships/hyperlink" Target="consultantplus://offline/ref=0E41021197B21ECF391D167F1C0E1CDAED90194562F15B2BBE6A5BFA725F7F66A3F804FC72DF15CBCF884DCE18vFv7F" TargetMode="External"/><Relationship Id="rId7" Type="http://schemas.openxmlformats.org/officeDocument/2006/relationships/endnotes" Target="endnotes.xml"/><Relationship Id="rId12" Type="http://schemas.openxmlformats.org/officeDocument/2006/relationships/hyperlink" Target="consultantplus://offline/ref=0E41021197B21ECF391D08720A624BD7E492414E6DF55678E73500A725567531F6B705B234D70ACBCB964FCB12AAEF30BA777CD14A8856F75D2E39vBvAF" TargetMode="External"/><Relationship Id="rId17" Type="http://schemas.openxmlformats.org/officeDocument/2006/relationships/hyperlink" Target="consultantplus://offline/ref=0E41021197B21ECF391D08720A624BD7E492414E65F35079E03D5DAD2D0F7933F1B85AA5339E06CACB964FCE1CF5EA25AB2F73D6519652ED412C38B2v8vBF" TargetMode="External"/><Relationship Id="rId25" Type="http://schemas.openxmlformats.org/officeDocument/2006/relationships/hyperlink" Target="consultantplus://offline/ref=0E41021197B21ECF391D08720A624BD7E492414E65F4507EE63D5DAD2D0F7933F1B85AA5339E06CACB964FCE1CF5EA25AB2F73D6519652ED412C38B2v8vBF" TargetMode="External"/><Relationship Id="rId33" Type="http://schemas.openxmlformats.org/officeDocument/2006/relationships/hyperlink" Target="consultantplus://offline/ref=0E41021197B21ECF391D167F1C0E1CDAEE9118466FA70C29EF3F55FF7A0F2576A7B153F46EDA0FD5C9964EvCv7F" TargetMode="External"/><Relationship Id="rId38" Type="http://schemas.openxmlformats.org/officeDocument/2006/relationships/hyperlink" Target="consultantplus://offline/ref=0E41021197B21ECF391D08720A624BD7E492414E65F45675E53F5DAD2D0F7933F1B85AA5219E5EC6C99351CE1DE0BC74EEv7v3F" TargetMode="External"/><Relationship Id="rId46" Type="http://schemas.openxmlformats.org/officeDocument/2006/relationships/hyperlink" Target="consultantplus://offline/ref=0E41021197B21ECF391D08720A624BD7E492414E63F5587DE73500A725567531F6B705A0348F06C9CE884FCA07FCBE75vEv6F" TargetMode="External"/><Relationship Id="rId2" Type="http://schemas.openxmlformats.org/officeDocument/2006/relationships/styles" Target="styles.xml"/><Relationship Id="rId16" Type="http://schemas.openxmlformats.org/officeDocument/2006/relationships/hyperlink" Target="consultantplus://offline/ref=0E41021197B21ECF391D08720A624BD7E492414E65F15474EA395DAD2D0F7933F1B85AA5339E06CACB964FCE1CF5EA25AB2F73D6519652ED412C38B2v8vBF" TargetMode="External"/><Relationship Id="rId20" Type="http://schemas.openxmlformats.org/officeDocument/2006/relationships/hyperlink" Target="consultantplus://offline/ref=0E41021197B21ECF391D08720A624BD7E492414E65F2547AE2375DAD2D0F7933F1B85AA5339E06CACB964FCE1CF5EA25AB2F73D6519652ED412C38B2v8vBF" TargetMode="External"/><Relationship Id="rId29" Type="http://schemas.openxmlformats.org/officeDocument/2006/relationships/hyperlink" Target="consultantplus://offline/ref=0E41021197B21ECF391D08720A624BD7E492414E65F45675E53F5DAD2D0F7933F1B85AA5219E5EC6C99351CE1DE0BC74EEv7v3F" TargetMode="External"/><Relationship Id="rId41" Type="http://schemas.openxmlformats.org/officeDocument/2006/relationships/hyperlink" Target="consultantplus://offline/ref=0E41021197B21ECF391D08720A624BD7E492414E65F45675E53F5DAD2D0F7933F1B85AA5219E5EC6C99351CE1DE0BC74EEv7v3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1021197B21ECF391D08720A624BD7E492414E63F3567FE03500A725567531F6B705B234D70ACBCB964FCB12AAEF30BA777CD14A8856F75D2E39vBvAF" TargetMode="External"/><Relationship Id="rId24" Type="http://schemas.openxmlformats.org/officeDocument/2006/relationships/hyperlink" Target="consultantplus://offline/ref=0E41021197B21ECF391D08720A624BD7E492414E65F5507FEA3A5DAD2D0F7933F1B85AA5339E06CACB964FCE1CF5EA25AB2F73D6519652ED412C38B2v8vBF" TargetMode="External"/><Relationship Id="rId32" Type="http://schemas.openxmlformats.org/officeDocument/2006/relationships/hyperlink" Target="consultantplus://offline/ref=0E41021197B21ECF391D08720A624BD7E492414E65F45675E53F5DAD2D0F7933F1B85AA5219E5EC6C99351CE1DE0BC74EEv7v3F" TargetMode="External"/><Relationship Id="rId37" Type="http://schemas.openxmlformats.org/officeDocument/2006/relationships/hyperlink" Target="consultantplus://offline/ref=0E41021197B21ECF391D08720A624BD7E492414E65F45675E53F5DAD2D0F7933F1B85AA5219E5EC6C99351CE1DE0BC74EEv7v3F" TargetMode="External"/><Relationship Id="rId40" Type="http://schemas.openxmlformats.org/officeDocument/2006/relationships/hyperlink" Target="consultantplus://offline/ref=0E41021197B21ECF391D08720A624BD7E492414E65F45675E53F5DAD2D0F7933F1B85AA5219E5EC6C99351CE1DE0BC74EEv7v3F" TargetMode="External"/><Relationship Id="rId45" Type="http://schemas.openxmlformats.org/officeDocument/2006/relationships/hyperlink" Target="consultantplus://offline/ref=A8B80CC82C7E75B3A7F7FF804BEAD64D9FDA80F7739DB1777BE928E6D5DBF684FE55AA24A5532F9B0CCC2FAAFEF2E45293E6D53FD64BF929D9DE85D0k7f5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1021197B21ECF391D08720A624BD7E492414E65F15375EB3D5DAD2D0F7933F1B85AA5339E06CACB964FCE1CF5EA25AB2F73D6519652ED412C38B2v8vBF" TargetMode="External"/><Relationship Id="rId23" Type="http://schemas.openxmlformats.org/officeDocument/2006/relationships/hyperlink" Target="consultantplus://offline/ref=0E41021197B21ECF391D08720A624BD7E492414E65F2587BE53F5DAD2D0F7933F1B85AA5339E06CACB964FCE1CF5EA25AB2F73D6519652ED412C38B2v8vBF" TargetMode="External"/><Relationship Id="rId28" Type="http://schemas.openxmlformats.org/officeDocument/2006/relationships/hyperlink" Target="consultantplus://offline/ref=0E41021197B21ECF391D08720A624BD7E492414E65F45675E53F5DAD2D0F7933F1B85AA5219E5EC6C99351CE1DE0BC74EEv7v3F" TargetMode="External"/><Relationship Id="rId36" Type="http://schemas.openxmlformats.org/officeDocument/2006/relationships/hyperlink" Target="consultantplus://offline/ref=0E41021197B21ECF391D167F1C0E1CDAEF9B1D466DF15B2BBE6A5BFA725F7F66A3F804FC72DF15CBCF884DCE18vFv7F" TargetMode="External"/><Relationship Id="rId49" Type="http://schemas.openxmlformats.org/officeDocument/2006/relationships/hyperlink" Target="consultantplus://offline/ref=0E41021197B21ECF391D167F1C0E1CDAEF9B1E4667F65B2BBE6A5BFA725F7F66A3F804FC72DF15CBCF884DCE18vFv7F" TargetMode="External"/><Relationship Id="rId10" Type="http://schemas.openxmlformats.org/officeDocument/2006/relationships/hyperlink" Target="consultantplus://offline/ref=0E41021197B21ECF391D08720A624BD7E492414E63F05074E13500A725567531F6B705B234D70ACBCB964FCB12AAEF30BA777CD14A8856F75D2E39vBvAF" TargetMode="External"/><Relationship Id="rId19" Type="http://schemas.openxmlformats.org/officeDocument/2006/relationships/hyperlink" Target="consultantplus://offline/ref=0E41021197B21ECF391D08720A624BD7E492414E65F35978EA3D5DAD2D0F7933F1B85AA5339E06CACB964FCE1CF5EA25AB2F73D6519652ED412C38B2v8vBF" TargetMode="External"/><Relationship Id="rId31" Type="http://schemas.openxmlformats.org/officeDocument/2006/relationships/hyperlink" Target="consultantplus://offline/ref=0E41021197B21ECF391D167F1C0E1CDAEE9118466FA70C29EF3F55FF7A0F2576A7B153F46EDA0FD5C9964EvCv7F" TargetMode="External"/><Relationship Id="rId44" Type="http://schemas.openxmlformats.org/officeDocument/2006/relationships/hyperlink" Target="consultantplus://offline/ref=A8B80CC82C7E75B3A7F7FF804BEAD64D9FDA80F7739DB1777BE928E6D5DBF684FE55AA24A5532F9B0CCC2FAAFEF2E45293E6D53FD64BF929D9DE85D0k7f5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41021197B21ECF391D08720A624BD7E492414E62F7527DE33500A725567531F6B705B234D70ACBCB964FCB12AAEF30BA777CD14A8856F75D2E39vBvAF" TargetMode="External"/><Relationship Id="rId14" Type="http://schemas.openxmlformats.org/officeDocument/2006/relationships/hyperlink" Target="consultantplus://offline/ref=0E41021197B21ECF391D08720A624BD7E492414E6DF55575EA3500A725567531F6B705B234D70ACBCB964FCB12AAEF30BA777CD14A8856F75D2E39vBvAF" TargetMode="External"/><Relationship Id="rId22" Type="http://schemas.openxmlformats.org/officeDocument/2006/relationships/hyperlink" Target="consultantplus://offline/ref=0E41021197B21ECF391D08720A624BD7E492414E65F25774E5385DAD2D0F7933F1B85AA5339E06CACB964FCE1CF5EA25AB2F73D6519652ED412C38B2v8vBF" TargetMode="External"/><Relationship Id="rId27" Type="http://schemas.openxmlformats.org/officeDocument/2006/relationships/hyperlink" Target="consultantplus://offline/ref=0E41021197B21ECF391D08720A624BD7E492414E65F45675E53F5DAD2D0F7933F1B85AA5339E06CACB964DCF1EF5EA25AB2F73D6519652ED412C38B2v8vBF" TargetMode="External"/><Relationship Id="rId30" Type="http://schemas.openxmlformats.org/officeDocument/2006/relationships/hyperlink" Target="consultantplus://offline/ref=0E41021197B21ECF391D08720A624BD7E492414E65F45675E53F5DAD2D0F7933F1B85AA5219E5EC6C99351CE1DE0BC74EEv7v3F" TargetMode="External"/><Relationship Id="rId35" Type="http://schemas.openxmlformats.org/officeDocument/2006/relationships/hyperlink" Target="consultantplus://offline/ref=12292CD08C52A5D3A7639479FDC8ECF7D5F9EE655F693D0C9285DDD597BE6C7B6E897629853EE847725CA13DA2F604BCE111809D630BBC83626329A5yES2H" TargetMode="External"/><Relationship Id="rId43" Type="http://schemas.openxmlformats.org/officeDocument/2006/relationships/hyperlink" Target="consultantplus://offline/ref=0E41021197B21ECF391D08720A624BD7E492414E65F45675E53F5DAD2D0F7933F1B85AA5219E5EC6C99351CE1DE0BC74EEv7v3F" TargetMode="External"/><Relationship Id="rId48" Type="http://schemas.openxmlformats.org/officeDocument/2006/relationships/hyperlink" Target="consultantplus://offline/ref=0E41021197B21ECF391D08720A624BD7E492414E65F0587DE63D5DAD2D0F7933F1B85AA5339E06CACB964ECE19F5EA25AB2F73D6519652ED412C38B2v8vBF" TargetMode="External"/><Relationship Id="rId8" Type="http://schemas.openxmlformats.org/officeDocument/2006/relationships/hyperlink" Target="consultantplus://offline/ref=0E41021197B21ECF391D08720A624BD7E492414E62F3537FE43500A725567531F6B705B234D70ACBCB964FCB12AAEF30BA777CD14A8856F75D2E39vBvAF"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16247</Words>
  <Characters>124007</Characters>
  <Application>Microsoft Office Word</Application>
  <DocSecurity>0</DocSecurity>
  <Lines>1033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Чекан Нина Александровна</cp:lastModifiedBy>
  <cp:revision>4</cp:revision>
  <cp:lastPrinted>2023-09-22T07:28:00Z</cp:lastPrinted>
  <dcterms:created xsi:type="dcterms:W3CDTF">2023-10-25T11:11:00Z</dcterms:created>
  <dcterms:modified xsi:type="dcterms:W3CDTF">2023-10-25T11:54:00Z</dcterms:modified>
</cp:coreProperties>
</file>