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686" w:rsidRDefault="001A5686" w:rsidP="001A5686">
      <w:pPr>
        <w:spacing w:line="280" w:lineRule="exact"/>
        <w:jc w:val="center"/>
        <w:rPr>
          <w:b/>
          <w:sz w:val="28"/>
          <w:szCs w:val="28"/>
        </w:rPr>
      </w:pPr>
      <w:r>
        <w:rPr>
          <w:b/>
          <w:sz w:val="28"/>
          <w:szCs w:val="28"/>
        </w:rPr>
        <w:t>РЕШЕНИЕ</w:t>
      </w:r>
    </w:p>
    <w:p w:rsidR="001A5686" w:rsidRDefault="001A5686" w:rsidP="001A5686">
      <w:pPr>
        <w:spacing w:line="280" w:lineRule="exact"/>
        <w:jc w:val="center"/>
        <w:rPr>
          <w:b/>
          <w:sz w:val="28"/>
          <w:szCs w:val="28"/>
        </w:rPr>
      </w:pPr>
      <w:r>
        <w:rPr>
          <w:b/>
          <w:sz w:val="28"/>
          <w:szCs w:val="28"/>
        </w:rPr>
        <w:t>Думы Соликамского городского округа</w:t>
      </w:r>
    </w:p>
    <w:p w:rsidR="001A5686" w:rsidRDefault="001A5686" w:rsidP="001A5686">
      <w:pPr>
        <w:spacing w:line="280" w:lineRule="exact"/>
        <w:jc w:val="center"/>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r>
        <w:rPr>
          <w:b/>
          <w:sz w:val="28"/>
          <w:szCs w:val="28"/>
        </w:rPr>
        <w:t xml:space="preserve">От </w:t>
      </w:r>
      <w:r w:rsidR="008A7821">
        <w:rPr>
          <w:b/>
          <w:sz w:val="28"/>
          <w:szCs w:val="28"/>
        </w:rPr>
        <w:t>28 февраля</w:t>
      </w:r>
      <w:r w:rsidR="00AA0A8B">
        <w:rPr>
          <w:b/>
          <w:sz w:val="28"/>
          <w:szCs w:val="28"/>
        </w:rPr>
        <w:t xml:space="preserve"> 2024</w:t>
      </w:r>
      <w:r>
        <w:rPr>
          <w:b/>
          <w:sz w:val="28"/>
          <w:szCs w:val="28"/>
        </w:rPr>
        <w:t xml:space="preserve"> г. № </w:t>
      </w:r>
      <w:r w:rsidR="00A771C7">
        <w:rPr>
          <w:b/>
          <w:sz w:val="28"/>
          <w:szCs w:val="28"/>
        </w:rPr>
        <w:t>4</w:t>
      </w:r>
      <w:r w:rsidR="00EC555A">
        <w:rPr>
          <w:b/>
          <w:sz w:val="28"/>
          <w:szCs w:val="28"/>
        </w:rPr>
        <w:t>21</w:t>
      </w: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p>
    <w:p w:rsidR="00DA6D5A" w:rsidRDefault="00DA6D5A" w:rsidP="00C01A13">
      <w:pPr>
        <w:spacing w:after="480" w:line="240" w:lineRule="exact"/>
        <w:ind w:right="3544"/>
        <w:rPr>
          <w:b/>
          <w:bCs/>
          <w:sz w:val="28"/>
          <w:szCs w:val="28"/>
        </w:rPr>
      </w:pPr>
    </w:p>
    <w:p w:rsidR="00EC555A" w:rsidRPr="00447DBE" w:rsidRDefault="00EC555A" w:rsidP="00EC555A">
      <w:pPr>
        <w:suppressAutoHyphens/>
        <w:spacing w:line="240" w:lineRule="exact"/>
        <w:rPr>
          <w:b/>
          <w:sz w:val="28"/>
          <w:szCs w:val="20"/>
        </w:rPr>
      </w:pPr>
      <w:r w:rsidRPr="00447DBE">
        <w:rPr>
          <w:b/>
          <w:sz w:val="28"/>
          <w:szCs w:val="20"/>
        </w:rPr>
        <w:t xml:space="preserve">Об установлении дополнительной меры социальной </w:t>
      </w:r>
    </w:p>
    <w:p w:rsidR="00EC555A" w:rsidRPr="00447DBE" w:rsidRDefault="00EC555A" w:rsidP="00EC555A">
      <w:pPr>
        <w:suppressAutoHyphens/>
        <w:spacing w:line="240" w:lineRule="exact"/>
        <w:rPr>
          <w:b/>
          <w:sz w:val="28"/>
          <w:szCs w:val="20"/>
        </w:rPr>
      </w:pPr>
      <w:r w:rsidRPr="00447DBE">
        <w:rPr>
          <w:b/>
          <w:sz w:val="28"/>
          <w:szCs w:val="20"/>
        </w:rPr>
        <w:t xml:space="preserve">поддержки школьникам 10-11 классов и студентам, </w:t>
      </w:r>
    </w:p>
    <w:p w:rsidR="00EC555A" w:rsidRPr="00447DBE" w:rsidRDefault="00EC555A" w:rsidP="00EC555A">
      <w:pPr>
        <w:suppressAutoHyphens/>
        <w:spacing w:line="240" w:lineRule="exact"/>
        <w:rPr>
          <w:b/>
          <w:sz w:val="28"/>
          <w:szCs w:val="20"/>
        </w:rPr>
      </w:pPr>
      <w:r w:rsidRPr="00447DBE">
        <w:rPr>
          <w:b/>
          <w:sz w:val="28"/>
          <w:szCs w:val="20"/>
        </w:rPr>
        <w:t xml:space="preserve">проживающим в сельских населенных пунктах </w:t>
      </w:r>
    </w:p>
    <w:p w:rsidR="00EC555A" w:rsidRPr="00447DBE" w:rsidRDefault="00EC555A" w:rsidP="00EC555A">
      <w:pPr>
        <w:suppressAutoHyphens/>
        <w:spacing w:line="240" w:lineRule="exact"/>
        <w:rPr>
          <w:b/>
          <w:sz w:val="28"/>
          <w:szCs w:val="20"/>
        </w:rPr>
      </w:pPr>
      <w:r w:rsidRPr="00447DBE">
        <w:rPr>
          <w:b/>
          <w:sz w:val="28"/>
          <w:szCs w:val="20"/>
        </w:rPr>
        <w:t xml:space="preserve">Соликамского городского округа и обучающимся </w:t>
      </w:r>
    </w:p>
    <w:p w:rsidR="00EC555A" w:rsidRPr="00447DBE" w:rsidRDefault="00EC555A" w:rsidP="00EC555A">
      <w:pPr>
        <w:suppressAutoHyphens/>
        <w:spacing w:line="240" w:lineRule="exact"/>
        <w:rPr>
          <w:b/>
          <w:sz w:val="28"/>
          <w:szCs w:val="20"/>
        </w:rPr>
      </w:pPr>
      <w:r w:rsidRPr="00447DBE">
        <w:rPr>
          <w:b/>
          <w:sz w:val="28"/>
          <w:szCs w:val="20"/>
        </w:rPr>
        <w:t xml:space="preserve">в муниципальных общеобразовательных организациях </w:t>
      </w:r>
    </w:p>
    <w:p w:rsidR="00EC555A" w:rsidRPr="00447DBE" w:rsidRDefault="00EC555A" w:rsidP="00EC555A">
      <w:pPr>
        <w:suppressAutoHyphens/>
        <w:spacing w:line="240" w:lineRule="exact"/>
        <w:rPr>
          <w:b/>
          <w:sz w:val="28"/>
          <w:szCs w:val="20"/>
        </w:rPr>
      </w:pPr>
      <w:r w:rsidRPr="00447DBE">
        <w:rPr>
          <w:b/>
          <w:sz w:val="28"/>
          <w:szCs w:val="20"/>
        </w:rPr>
        <w:t xml:space="preserve">или государственных образовательных организациях </w:t>
      </w:r>
    </w:p>
    <w:p w:rsidR="00EC555A" w:rsidRPr="00447DBE" w:rsidRDefault="00EC555A" w:rsidP="00EC555A">
      <w:pPr>
        <w:suppressAutoHyphens/>
        <w:spacing w:line="240" w:lineRule="exact"/>
        <w:rPr>
          <w:b/>
          <w:sz w:val="28"/>
          <w:szCs w:val="20"/>
        </w:rPr>
      </w:pPr>
      <w:r w:rsidRPr="00447DBE">
        <w:rPr>
          <w:b/>
          <w:sz w:val="28"/>
          <w:szCs w:val="20"/>
        </w:rPr>
        <w:t xml:space="preserve">по очной форме обучения, расположенных на территории </w:t>
      </w:r>
    </w:p>
    <w:p w:rsidR="00EC555A" w:rsidRPr="00447DBE" w:rsidRDefault="00EC555A" w:rsidP="00EC555A">
      <w:pPr>
        <w:suppressAutoHyphens/>
        <w:spacing w:line="240" w:lineRule="exact"/>
        <w:rPr>
          <w:b/>
          <w:sz w:val="28"/>
          <w:szCs w:val="20"/>
        </w:rPr>
      </w:pPr>
      <w:r w:rsidRPr="00447DBE">
        <w:rPr>
          <w:b/>
          <w:sz w:val="28"/>
          <w:szCs w:val="20"/>
        </w:rPr>
        <w:t xml:space="preserve">Соликамского городского округа, на оплату проезда </w:t>
      </w:r>
    </w:p>
    <w:p w:rsidR="00EC555A" w:rsidRPr="00447DBE" w:rsidRDefault="00EC555A" w:rsidP="00EC555A">
      <w:pPr>
        <w:suppressAutoHyphens/>
        <w:spacing w:line="240" w:lineRule="exact"/>
        <w:rPr>
          <w:b/>
          <w:sz w:val="28"/>
          <w:szCs w:val="20"/>
        </w:rPr>
      </w:pPr>
      <w:r w:rsidRPr="00447DBE">
        <w:rPr>
          <w:b/>
          <w:sz w:val="28"/>
          <w:szCs w:val="20"/>
        </w:rPr>
        <w:t xml:space="preserve">к месту учебы и обратно по муниципальным маршрутам </w:t>
      </w:r>
    </w:p>
    <w:p w:rsidR="00EC555A" w:rsidRDefault="00EC555A" w:rsidP="00EC555A">
      <w:pPr>
        <w:suppressAutoHyphens/>
        <w:spacing w:line="240" w:lineRule="exact"/>
        <w:rPr>
          <w:b/>
          <w:sz w:val="28"/>
          <w:szCs w:val="20"/>
        </w:rPr>
      </w:pPr>
      <w:r w:rsidRPr="00447DBE">
        <w:rPr>
          <w:b/>
          <w:sz w:val="28"/>
          <w:szCs w:val="20"/>
        </w:rPr>
        <w:t>регулярных перевозок по нерегулируемым тарифам</w:t>
      </w:r>
      <w:r>
        <w:rPr>
          <w:b/>
          <w:sz w:val="28"/>
          <w:szCs w:val="20"/>
        </w:rPr>
        <w:t xml:space="preserve"> </w:t>
      </w:r>
    </w:p>
    <w:p w:rsidR="00EC555A" w:rsidRPr="00447DBE" w:rsidRDefault="00EC555A" w:rsidP="00EC555A">
      <w:pPr>
        <w:suppressAutoHyphens/>
        <w:spacing w:after="480" w:line="240" w:lineRule="exact"/>
        <w:rPr>
          <w:b/>
          <w:sz w:val="28"/>
          <w:szCs w:val="20"/>
        </w:rPr>
      </w:pPr>
      <w:r w:rsidRPr="00447DBE">
        <w:rPr>
          <w:b/>
          <w:sz w:val="28"/>
          <w:szCs w:val="20"/>
        </w:rPr>
        <w:t>на территории Соликамского городского округа</w:t>
      </w:r>
    </w:p>
    <w:p w:rsidR="00EC555A" w:rsidRPr="00447DBE" w:rsidRDefault="00EC555A" w:rsidP="00EC555A">
      <w:pPr>
        <w:autoSpaceDE w:val="0"/>
        <w:autoSpaceDN w:val="0"/>
        <w:adjustRightInd w:val="0"/>
        <w:spacing w:line="360" w:lineRule="exact"/>
        <w:ind w:firstLine="709"/>
        <w:jc w:val="both"/>
        <w:rPr>
          <w:sz w:val="28"/>
          <w:szCs w:val="28"/>
        </w:rPr>
      </w:pPr>
      <w:r w:rsidRPr="00447DBE">
        <w:rPr>
          <w:sz w:val="28"/>
          <w:szCs w:val="28"/>
        </w:rPr>
        <w:t xml:space="preserve">В соответствии со статьей 86 Бюджетного кодекса Российской Федерации, Федеральным законом от 6 октября </w:t>
      </w:r>
      <w:smartTag w:uri="urn:schemas-microsoft-com:office:smarttags" w:element="metricconverter">
        <w:smartTagPr>
          <w:attr w:name="ProductID" w:val="2003 г"/>
        </w:smartTagPr>
        <w:r w:rsidRPr="00447DBE">
          <w:rPr>
            <w:sz w:val="28"/>
            <w:szCs w:val="28"/>
          </w:rPr>
          <w:t>2003 г</w:t>
        </w:r>
      </w:smartTag>
      <w:r w:rsidRPr="00447DBE">
        <w:rPr>
          <w:sz w:val="28"/>
          <w:szCs w:val="28"/>
        </w:rPr>
        <w:t>. № 131-ФЗ «Об общих принципах организации местного самоуправления в Российской Федерации», статьей 23 Устава Соликамского городского округа,</w:t>
      </w:r>
    </w:p>
    <w:p w:rsidR="00EC555A" w:rsidRPr="00447DBE" w:rsidRDefault="00EC555A" w:rsidP="00EC555A">
      <w:pPr>
        <w:autoSpaceDE w:val="0"/>
        <w:autoSpaceDN w:val="0"/>
        <w:adjustRightInd w:val="0"/>
        <w:spacing w:line="360" w:lineRule="exact"/>
        <w:ind w:firstLine="709"/>
        <w:jc w:val="both"/>
        <w:rPr>
          <w:rFonts w:eastAsia="Calibri"/>
          <w:sz w:val="28"/>
          <w:szCs w:val="28"/>
          <w:lang w:eastAsia="en-US"/>
        </w:rPr>
      </w:pPr>
      <w:r w:rsidRPr="00447DBE">
        <w:rPr>
          <w:rFonts w:eastAsia="Calibri"/>
          <w:sz w:val="28"/>
          <w:szCs w:val="28"/>
          <w:lang w:eastAsia="en-US"/>
        </w:rPr>
        <w:t xml:space="preserve">Дума Соликамского городского округа РЕШИЛА: </w:t>
      </w:r>
    </w:p>
    <w:p w:rsidR="00EC555A" w:rsidRPr="00447DBE" w:rsidRDefault="00EC555A" w:rsidP="00EC555A">
      <w:pPr>
        <w:autoSpaceDE w:val="0"/>
        <w:autoSpaceDN w:val="0"/>
        <w:adjustRightInd w:val="0"/>
        <w:spacing w:line="360" w:lineRule="exact"/>
        <w:ind w:firstLine="709"/>
        <w:jc w:val="both"/>
        <w:rPr>
          <w:rFonts w:eastAsia="Calibri"/>
          <w:sz w:val="28"/>
          <w:szCs w:val="28"/>
          <w:lang w:eastAsia="en-US"/>
        </w:rPr>
      </w:pPr>
      <w:r w:rsidRPr="00447DBE">
        <w:rPr>
          <w:rFonts w:eastAsia="Calibri"/>
          <w:sz w:val="28"/>
          <w:szCs w:val="28"/>
          <w:lang w:eastAsia="en-US"/>
        </w:rPr>
        <w:t xml:space="preserve">1. </w:t>
      </w:r>
      <w:r w:rsidRPr="00447DBE">
        <w:rPr>
          <w:rFonts w:eastAsia="Calibri"/>
          <w:sz w:val="28"/>
          <w:szCs w:val="28"/>
        </w:rPr>
        <w:t xml:space="preserve">Установить дополнительную меру социальной поддержки для </w:t>
      </w:r>
      <w:r w:rsidRPr="00447DBE">
        <w:rPr>
          <w:sz w:val="28"/>
          <w:szCs w:val="28"/>
        </w:rPr>
        <w:t xml:space="preserve">школьников 10-11 классов и студентов, проживающих в сельских населенных пунктах Соликамского городского округа и обучающихся в муниципальных общеобразовательных организациях или государственных образовательных организациях по очной форме обучения, расположенных на территории </w:t>
      </w:r>
      <w:r w:rsidRPr="00447DBE">
        <w:rPr>
          <w:rFonts w:eastAsia="Calibri"/>
          <w:sz w:val="28"/>
          <w:szCs w:val="28"/>
        </w:rPr>
        <w:t>Соликамского городского округа,</w:t>
      </w:r>
      <w:r w:rsidRPr="00447DBE">
        <w:rPr>
          <w:sz w:val="28"/>
          <w:szCs w:val="28"/>
        </w:rPr>
        <w:t xml:space="preserve"> на оплату проезда к месту учебы и обратно по муниципальным маршрутам регулярных перевозок по нерегулируемым тарифам на территории Соликамского городского округа </w:t>
      </w:r>
      <w:r w:rsidRPr="00447DBE">
        <w:rPr>
          <w:rFonts w:eastAsia="Calibri"/>
          <w:sz w:val="28"/>
          <w:szCs w:val="28"/>
        </w:rPr>
        <w:t>(далее – мера социальной поддержки).</w:t>
      </w:r>
    </w:p>
    <w:p w:rsidR="00EC555A" w:rsidRPr="00447DBE" w:rsidRDefault="00EC555A" w:rsidP="00EC555A">
      <w:pPr>
        <w:autoSpaceDE w:val="0"/>
        <w:autoSpaceDN w:val="0"/>
        <w:adjustRightInd w:val="0"/>
        <w:spacing w:line="360" w:lineRule="exact"/>
        <w:ind w:firstLine="709"/>
        <w:jc w:val="both"/>
        <w:rPr>
          <w:rFonts w:eastAsia="Calibri"/>
          <w:sz w:val="28"/>
          <w:szCs w:val="28"/>
          <w:lang w:eastAsia="en-US"/>
        </w:rPr>
      </w:pPr>
      <w:r w:rsidRPr="00447DBE">
        <w:rPr>
          <w:sz w:val="28"/>
          <w:szCs w:val="28"/>
        </w:rPr>
        <w:t xml:space="preserve">2. Мера социальной поддержки предоставляется на 2024 год для учащихся 10-11 классов и студентов в виде компенсации в размере 50 </w:t>
      </w:r>
      <w:r w:rsidRPr="00447DBE">
        <w:rPr>
          <w:sz w:val="28"/>
          <w:szCs w:val="28"/>
        </w:rPr>
        <w:lastRenderedPageBreak/>
        <w:t>процентов расходов на оплату проезда к месту учебы и обратно по муниципальным маршрутам регулярных перевозок по нерегулируемым тарифам на территории Соликамского городского округа, в соответствии с учебным планом образовательной организации: для учащихся 10 классов – с 09.01.2024 по 31.05.2024 и с 02.09.2024 по 28.12.2024; для учащихся 11 классов и студентов учреждений среднего профессионального образования – с 09.01.2024 по 29.06.2024 и с 02.09.2024 по 28.12.2024; для студентов СГПИ филиала ПГНИУ – с 09.01.2024 по 06.07.2024 и с 02.09.2024 по 25.12.2024</w:t>
      </w:r>
      <w:r w:rsidRPr="00447DBE">
        <w:rPr>
          <w:rFonts w:eastAsia="Calibri"/>
          <w:sz w:val="28"/>
          <w:szCs w:val="28"/>
          <w:lang w:eastAsia="en-US"/>
        </w:rPr>
        <w:t xml:space="preserve">. </w:t>
      </w:r>
    </w:p>
    <w:p w:rsidR="00EC555A" w:rsidRPr="00447DBE" w:rsidRDefault="00EC555A" w:rsidP="00EC555A">
      <w:pPr>
        <w:autoSpaceDE w:val="0"/>
        <w:autoSpaceDN w:val="0"/>
        <w:adjustRightInd w:val="0"/>
        <w:spacing w:line="360" w:lineRule="exact"/>
        <w:ind w:firstLine="709"/>
        <w:jc w:val="both"/>
        <w:rPr>
          <w:rFonts w:eastAsia="Calibri"/>
          <w:sz w:val="28"/>
          <w:szCs w:val="28"/>
        </w:rPr>
      </w:pPr>
      <w:r w:rsidRPr="00447DBE">
        <w:rPr>
          <w:rFonts w:eastAsia="Calibri"/>
          <w:sz w:val="28"/>
          <w:szCs w:val="28"/>
        </w:rPr>
        <w:t>3. Порядок реализации меры социальной поддержки устанавливается постановлением администрации Соликамского городского округа в соответствии с настоящим решением.</w:t>
      </w:r>
    </w:p>
    <w:p w:rsidR="00EC555A" w:rsidRPr="00447DBE" w:rsidRDefault="00EC555A" w:rsidP="00EC555A">
      <w:pPr>
        <w:autoSpaceDE w:val="0"/>
        <w:autoSpaceDN w:val="0"/>
        <w:adjustRightInd w:val="0"/>
        <w:spacing w:line="360" w:lineRule="exact"/>
        <w:ind w:firstLine="709"/>
        <w:jc w:val="both"/>
        <w:rPr>
          <w:sz w:val="28"/>
          <w:szCs w:val="28"/>
        </w:rPr>
      </w:pPr>
      <w:r w:rsidRPr="00447DBE">
        <w:rPr>
          <w:rFonts w:eastAsia="Calibri"/>
          <w:sz w:val="28"/>
          <w:szCs w:val="28"/>
        </w:rPr>
        <w:t xml:space="preserve">4. Установить, что предоставление компенсации в размере 50 процентов для </w:t>
      </w:r>
      <w:r w:rsidRPr="00447DBE">
        <w:rPr>
          <w:sz w:val="28"/>
          <w:szCs w:val="28"/>
        </w:rPr>
        <w:t xml:space="preserve">школьников 10-11 классов и студентов, проживающих в сельских населенных пунктах Соликамского городского округа и обучающихся в муниципальных общеобразовательных организациях или государственных образовательных организациях по очной форме обучения, расположенных на территории </w:t>
      </w:r>
      <w:r w:rsidRPr="00447DBE">
        <w:rPr>
          <w:rFonts w:eastAsia="Calibri"/>
          <w:sz w:val="28"/>
          <w:szCs w:val="28"/>
        </w:rPr>
        <w:t>Соликамского городского округа,</w:t>
      </w:r>
      <w:r w:rsidRPr="00447DBE">
        <w:rPr>
          <w:sz w:val="28"/>
          <w:szCs w:val="28"/>
        </w:rPr>
        <w:t xml:space="preserve"> на оплату проезда к месту учебы и обратно по муниципальным маршрутам регулярных перевозок по нерегулируемым тарифам на территории Соликамского городского округа, является расходными обязательствами Соликамского городского округа, и осуществляется за счет и в пределах</w:t>
      </w:r>
      <w:r w:rsidRPr="00447DBE">
        <w:t xml:space="preserve"> </w:t>
      </w:r>
      <w:r w:rsidRPr="00447DBE">
        <w:rPr>
          <w:sz w:val="28"/>
          <w:szCs w:val="28"/>
        </w:rPr>
        <w:t>средств безвозмездных поступлений от физических и юридических лиц, имеющих целевое назначение, в бюджет Соликамского городского округа в соответствующем финансовом году.</w:t>
      </w:r>
    </w:p>
    <w:p w:rsidR="00EC555A" w:rsidRPr="00447DBE" w:rsidRDefault="00EC555A" w:rsidP="00EC555A">
      <w:pPr>
        <w:autoSpaceDE w:val="0"/>
        <w:autoSpaceDN w:val="0"/>
        <w:adjustRightInd w:val="0"/>
        <w:spacing w:line="360" w:lineRule="exact"/>
        <w:ind w:firstLine="709"/>
        <w:jc w:val="both"/>
        <w:rPr>
          <w:sz w:val="28"/>
          <w:szCs w:val="28"/>
        </w:rPr>
      </w:pPr>
      <w:r w:rsidRPr="00447DBE">
        <w:rPr>
          <w:sz w:val="28"/>
          <w:szCs w:val="28"/>
        </w:rPr>
        <w:t xml:space="preserve">5. Установить, что мера социальной поддержки в виде компенсации в размере 50 процентов расходов на оплату проезда школьников 10-11 классов и студентов, проживающих в сельских населенных пунктах Соликамского городского округа и обучающихся в муниципальных общеобразовательных организациях или государственных образовательных организациях по очной форме обучения, расположенных на территории </w:t>
      </w:r>
      <w:r w:rsidRPr="00447DBE">
        <w:rPr>
          <w:rFonts w:eastAsia="Calibri"/>
          <w:sz w:val="28"/>
          <w:szCs w:val="28"/>
        </w:rPr>
        <w:t>Соликамского городского округа,</w:t>
      </w:r>
      <w:r w:rsidRPr="00447DBE">
        <w:rPr>
          <w:sz w:val="28"/>
          <w:szCs w:val="28"/>
        </w:rPr>
        <w:t xml:space="preserve"> учитывается в составе доходов граждан (семей), претендующих на получение иных мер социальной поддержки, оказываемых за счет средств бюджета Соликамского городского округа.</w:t>
      </w:r>
    </w:p>
    <w:p w:rsidR="00EC555A" w:rsidRPr="00447DBE" w:rsidRDefault="00EC555A" w:rsidP="00EC555A">
      <w:pPr>
        <w:widowControl w:val="0"/>
        <w:autoSpaceDE w:val="0"/>
        <w:autoSpaceDN w:val="0"/>
        <w:spacing w:line="360" w:lineRule="exact"/>
        <w:ind w:firstLine="709"/>
        <w:jc w:val="both"/>
        <w:rPr>
          <w:sz w:val="28"/>
          <w:szCs w:val="28"/>
        </w:rPr>
      </w:pPr>
      <w:r w:rsidRPr="00447DBE">
        <w:rPr>
          <w:sz w:val="28"/>
          <w:szCs w:val="28"/>
        </w:rPr>
        <w:t xml:space="preserve">6. Администрации Соликамского городского округа размещать информацию о мере социальной поддержки, установленной </w:t>
      </w:r>
      <w:hyperlink w:anchor="P19" w:history="1">
        <w:r w:rsidRPr="00447DBE">
          <w:rPr>
            <w:sz w:val="28"/>
            <w:szCs w:val="28"/>
          </w:rPr>
          <w:t>пунктом 1</w:t>
        </w:r>
      </w:hyperlink>
      <w:r w:rsidRPr="00447DBE">
        <w:rPr>
          <w:sz w:val="28"/>
          <w:szCs w:val="28"/>
        </w:rPr>
        <w:t xml:space="preserve"> настоящего решения, в государственной информационной системе «Единая централизованная цифровая платформа в социальной сфере» в соответствии с Федеральным </w:t>
      </w:r>
      <w:hyperlink r:id="rId8" w:history="1">
        <w:r w:rsidRPr="00447DBE">
          <w:rPr>
            <w:sz w:val="28"/>
            <w:szCs w:val="28"/>
          </w:rPr>
          <w:t>законом</w:t>
        </w:r>
      </w:hyperlink>
      <w:r w:rsidRPr="00447DBE">
        <w:rPr>
          <w:sz w:val="28"/>
          <w:szCs w:val="28"/>
        </w:rPr>
        <w:t xml:space="preserve"> от 17 июля </w:t>
      </w:r>
      <w:smartTag w:uri="urn:schemas-microsoft-com:office:smarttags" w:element="metricconverter">
        <w:smartTagPr>
          <w:attr w:name="ProductID" w:val="1999 г"/>
        </w:smartTagPr>
        <w:r w:rsidRPr="00447DBE">
          <w:rPr>
            <w:sz w:val="28"/>
            <w:szCs w:val="28"/>
          </w:rPr>
          <w:t>1999 г</w:t>
        </w:r>
      </w:smartTag>
      <w:r w:rsidRPr="00447DBE">
        <w:rPr>
          <w:sz w:val="28"/>
          <w:szCs w:val="28"/>
        </w:rPr>
        <w:t>. № 178-ФЗ «О государственной социальной помощи».</w:t>
      </w:r>
    </w:p>
    <w:p w:rsidR="00EC555A" w:rsidRDefault="00EC555A" w:rsidP="00EC555A">
      <w:pPr>
        <w:pStyle w:val="a4"/>
        <w:shd w:val="clear" w:color="auto" w:fill="FFFFFF"/>
        <w:spacing w:after="480" w:line="360" w:lineRule="exact"/>
        <w:ind w:left="0" w:firstLine="709"/>
        <w:jc w:val="both"/>
        <w:textAlignment w:val="baseline"/>
        <w:rPr>
          <w:sz w:val="28"/>
          <w:szCs w:val="28"/>
        </w:rPr>
      </w:pPr>
      <w:r w:rsidRPr="00447DBE">
        <w:rPr>
          <w:sz w:val="28"/>
          <w:szCs w:val="28"/>
        </w:rPr>
        <w:lastRenderedPageBreak/>
        <w:t xml:space="preserve">7. Настоящее решение вступает в силу после его официального опубликования в газете «Соликамский рабочий» и распространяется на правоотношения, возникшие с 1 января </w:t>
      </w:r>
      <w:smartTag w:uri="urn:schemas-microsoft-com:office:smarttags" w:element="metricconverter">
        <w:smartTagPr>
          <w:attr w:name="ProductID" w:val="2024 г"/>
        </w:smartTagPr>
        <w:r w:rsidRPr="00447DBE">
          <w:rPr>
            <w:sz w:val="28"/>
            <w:szCs w:val="28"/>
          </w:rPr>
          <w:t>2024 г</w:t>
        </w:r>
      </w:smartTag>
      <w:r w:rsidRPr="00447DBE">
        <w:rPr>
          <w:sz w:val="28"/>
          <w:szCs w:val="28"/>
        </w:rPr>
        <w:t>.</w:t>
      </w:r>
    </w:p>
    <w:tbl>
      <w:tblPr>
        <w:tblW w:w="0" w:type="auto"/>
        <w:tblLook w:val="04A0" w:firstRow="1" w:lastRow="0" w:firstColumn="1" w:lastColumn="0" w:noHBand="0" w:noVBand="1"/>
      </w:tblPr>
      <w:tblGrid>
        <w:gridCol w:w="4927"/>
        <w:gridCol w:w="4927"/>
      </w:tblGrid>
      <w:tr w:rsidR="009E4FC2" w:rsidRPr="00B2210C" w:rsidTr="006E409E">
        <w:tc>
          <w:tcPr>
            <w:tcW w:w="4927" w:type="dxa"/>
            <w:shd w:val="clear" w:color="auto" w:fill="auto"/>
          </w:tcPr>
          <w:p w:rsidR="009E4FC2" w:rsidRPr="00B2210C" w:rsidRDefault="009E4FC2" w:rsidP="006E409E">
            <w:pPr>
              <w:autoSpaceDE w:val="0"/>
              <w:autoSpaceDN w:val="0"/>
              <w:adjustRightInd w:val="0"/>
              <w:spacing w:line="240" w:lineRule="exact"/>
              <w:jc w:val="both"/>
              <w:rPr>
                <w:rFonts w:eastAsia="Calibri"/>
                <w:sz w:val="28"/>
                <w:szCs w:val="28"/>
                <w:lang w:eastAsia="en-US"/>
              </w:rPr>
            </w:pPr>
            <w:r w:rsidRPr="00B2210C">
              <w:rPr>
                <w:rFonts w:eastAsia="Calibri"/>
                <w:sz w:val="28"/>
                <w:szCs w:val="28"/>
                <w:lang w:eastAsia="en-US"/>
              </w:rPr>
              <w:t xml:space="preserve">Председатель Думы </w:t>
            </w:r>
          </w:p>
          <w:p w:rsidR="009E4FC2" w:rsidRPr="00B2210C" w:rsidRDefault="009E4FC2" w:rsidP="006E409E">
            <w:pPr>
              <w:autoSpaceDE w:val="0"/>
              <w:autoSpaceDN w:val="0"/>
              <w:adjustRightInd w:val="0"/>
              <w:spacing w:line="240" w:lineRule="exact"/>
              <w:jc w:val="both"/>
              <w:rPr>
                <w:rFonts w:eastAsia="Calibri"/>
                <w:sz w:val="28"/>
                <w:szCs w:val="28"/>
                <w:lang w:eastAsia="en-US"/>
              </w:rPr>
            </w:pPr>
            <w:r w:rsidRPr="00B2210C">
              <w:rPr>
                <w:rFonts w:eastAsia="Calibri"/>
                <w:sz w:val="28"/>
                <w:szCs w:val="28"/>
                <w:lang w:eastAsia="en-US"/>
              </w:rPr>
              <w:t xml:space="preserve">Соликамского городского округа </w:t>
            </w:r>
          </w:p>
          <w:p w:rsidR="009E4FC2" w:rsidRPr="00B2210C" w:rsidRDefault="009E4FC2" w:rsidP="006E409E">
            <w:pPr>
              <w:autoSpaceDE w:val="0"/>
              <w:autoSpaceDN w:val="0"/>
              <w:adjustRightInd w:val="0"/>
              <w:spacing w:line="240" w:lineRule="exact"/>
              <w:jc w:val="both"/>
              <w:rPr>
                <w:rFonts w:eastAsia="Calibri"/>
                <w:sz w:val="28"/>
                <w:szCs w:val="28"/>
                <w:lang w:eastAsia="en-US"/>
              </w:rPr>
            </w:pPr>
          </w:p>
          <w:p w:rsidR="009E4FC2" w:rsidRPr="00B2210C" w:rsidRDefault="009E4FC2" w:rsidP="006E409E">
            <w:pPr>
              <w:autoSpaceDE w:val="0"/>
              <w:autoSpaceDN w:val="0"/>
              <w:adjustRightInd w:val="0"/>
              <w:spacing w:line="240" w:lineRule="exact"/>
              <w:jc w:val="both"/>
              <w:rPr>
                <w:sz w:val="28"/>
                <w:szCs w:val="28"/>
              </w:rPr>
            </w:pPr>
            <w:r w:rsidRPr="00B2210C">
              <w:rPr>
                <w:rFonts w:eastAsia="Calibri"/>
                <w:sz w:val="28"/>
                <w:szCs w:val="28"/>
                <w:lang w:eastAsia="en-US"/>
              </w:rPr>
              <w:t xml:space="preserve">                                       </w:t>
            </w:r>
          </w:p>
        </w:tc>
        <w:tc>
          <w:tcPr>
            <w:tcW w:w="4927" w:type="dxa"/>
            <w:shd w:val="clear" w:color="auto" w:fill="auto"/>
          </w:tcPr>
          <w:p w:rsidR="009E4FC2" w:rsidRPr="00B2210C" w:rsidRDefault="009E4FC2" w:rsidP="006E409E">
            <w:pPr>
              <w:spacing w:line="240" w:lineRule="exact"/>
              <w:jc w:val="both"/>
              <w:rPr>
                <w:rFonts w:eastAsia="Calibri"/>
                <w:sz w:val="28"/>
                <w:szCs w:val="28"/>
                <w:lang w:eastAsia="en-US"/>
              </w:rPr>
            </w:pPr>
            <w:r>
              <w:rPr>
                <w:rFonts w:eastAsia="Calibri"/>
                <w:sz w:val="28"/>
                <w:szCs w:val="28"/>
                <w:lang w:eastAsia="en-US"/>
              </w:rPr>
              <w:t>Исполняющий полномочия г</w:t>
            </w:r>
            <w:r w:rsidRPr="00B2210C">
              <w:rPr>
                <w:rFonts w:eastAsia="Calibri"/>
                <w:sz w:val="28"/>
                <w:szCs w:val="28"/>
                <w:lang w:eastAsia="en-US"/>
              </w:rPr>
              <w:t>лав</w:t>
            </w:r>
            <w:r>
              <w:rPr>
                <w:rFonts w:eastAsia="Calibri"/>
                <w:sz w:val="28"/>
                <w:szCs w:val="28"/>
                <w:lang w:eastAsia="en-US"/>
              </w:rPr>
              <w:t>ы</w:t>
            </w:r>
            <w:r w:rsidRPr="00B2210C">
              <w:rPr>
                <w:rFonts w:eastAsia="Calibri"/>
                <w:sz w:val="28"/>
                <w:szCs w:val="28"/>
                <w:lang w:eastAsia="en-US"/>
              </w:rPr>
              <w:t xml:space="preserve"> городского округа – глав</w:t>
            </w:r>
            <w:r>
              <w:rPr>
                <w:rFonts w:eastAsia="Calibri"/>
                <w:sz w:val="28"/>
                <w:szCs w:val="28"/>
                <w:lang w:eastAsia="en-US"/>
              </w:rPr>
              <w:t>ы</w:t>
            </w:r>
            <w:r w:rsidRPr="00B2210C">
              <w:rPr>
                <w:rFonts w:eastAsia="Calibri"/>
                <w:sz w:val="28"/>
                <w:szCs w:val="28"/>
                <w:lang w:eastAsia="en-US"/>
              </w:rPr>
              <w:t xml:space="preserve"> администрации Соликамского городского округа</w:t>
            </w:r>
          </w:p>
          <w:p w:rsidR="009E4FC2" w:rsidRPr="00B2210C" w:rsidRDefault="009E4FC2" w:rsidP="006E409E">
            <w:pPr>
              <w:autoSpaceDE w:val="0"/>
              <w:autoSpaceDN w:val="0"/>
              <w:adjustRightInd w:val="0"/>
              <w:spacing w:line="240" w:lineRule="exact"/>
              <w:jc w:val="both"/>
              <w:rPr>
                <w:sz w:val="28"/>
                <w:szCs w:val="28"/>
              </w:rPr>
            </w:pPr>
            <w:r w:rsidRPr="00B2210C">
              <w:rPr>
                <w:rFonts w:eastAsia="Calibri"/>
                <w:sz w:val="28"/>
                <w:szCs w:val="28"/>
                <w:lang w:eastAsia="en-US"/>
              </w:rPr>
              <w:t xml:space="preserve">                                         </w:t>
            </w:r>
          </w:p>
        </w:tc>
      </w:tr>
      <w:tr w:rsidR="009E4FC2" w:rsidRPr="00B2210C" w:rsidTr="006E409E">
        <w:tc>
          <w:tcPr>
            <w:tcW w:w="4927" w:type="dxa"/>
            <w:shd w:val="clear" w:color="auto" w:fill="auto"/>
          </w:tcPr>
          <w:p w:rsidR="009E4FC2" w:rsidRPr="00B2210C" w:rsidRDefault="009E4FC2" w:rsidP="006E409E">
            <w:pPr>
              <w:autoSpaceDE w:val="0"/>
              <w:autoSpaceDN w:val="0"/>
              <w:adjustRightInd w:val="0"/>
              <w:spacing w:line="240" w:lineRule="exact"/>
              <w:jc w:val="right"/>
              <w:rPr>
                <w:rFonts w:eastAsia="Calibri"/>
                <w:sz w:val="28"/>
                <w:szCs w:val="28"/>
                <w:lang w:eastAsia="en-US"/>
              </w:rPr>
            </w:pPr>
            <w:r w:rsidRPr="00B2210C">
              <w:rPr>
                <w:rFonts w:eastAsia="Calibri"/>
                <w:sz w:val="28"/>
                <w:szCs w:val="28"/>
                <w:lang w:eastAsia="en-US"/>
              </w:rPr>
              <w:t>И.Г</w:t>
            </w:r>
            <w:bookmarkStart w:id="0" w:name="_GoBack"/>
            <w:bookmarkEnd w:id="0"/>
            <w:r w:rsidRPr="00B2210C">
              <w:rPr>
                <w:rFonts w:eastAsia="Calibri"/>
                <w:sz w:val="28"/>
                <w:szCs w:val="28"/>
                <w:lang w:eastAsia="en-US"/>
              </w:rPr>
              <w:t>.Мингазеев</w:t>
            </w:r>
          </w:p>
        </w:tc>
        <w:tc>
          <w:tcPr>
            <w:tcW w:w="4927" w:type="dxa"/>
            <w:shd w:val="clear" w:color="auto" w:fill="auto"/>
          </w:tcPr>
          <w:p w:rsidR="009E4FC2" w:rsidRPr="00B2210C" w:rsidRDefault="009E4FC2" w:rsidP="006E409E">
            <w:pPr>
              <w:spacing w:line="240" w:lineRule="exact"/>
              <w:jc w:val="right"/>
              <w:rPr>
                <w:rFonts w:eastAsia="Calibri"/>
                <w:sz w:val="28"/>
                <w:szCs w:val="28"/>
                <w:lang w:eastAsia="en-US"/>
              </w:rPr>
            </w:pPr>
            <w:r>
              <w:rPr>
                <w:rFonts w:eastAsia="Calibri"/>
                <w:sz w:val="28"/>
                <w:szCs w:val="28"/>
                <w:lang w:eastAsia="en-US"/>
              </w:rPr>
              <w:t>С.В. Куприянова</w:t>
            </w:r>
          </w:p>
        </w:tc>
      </w:tr>
    </w:tbl>
    <w:p w:rsidR="009E4FC2" w:rsidRDefault="009E4FC2" w:rsidP="00EC555A">
      <w:pPr>
        <w:pStyle w:val="a4"/>
        <w:shd w:val="clear" w:color="auto" w:fill="FFFFFF"/>
        <w:spacing w:after="480" w:line="360" w:lineRule="exact"/>
        <w:ind w:left="0" w:firstLine="709"/>
        <w:jc w:val="both"/>
        <w:textAlignment w:val="baseline"/>
        <w:rPr>
          <w:sz w:val="28"/>
          <w:szCs w:val="28"/>
        </w:rPr>
      </w:pPr>
    </w:p>
    <w:sectPr w:rsidR="009E4FC2" w:rsidSect="009E6C19">
      <w:headerReference w:type="default" r:id="rId9"/>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02A" w:rsidRDefault="004D702A" w:rsidP="004751B4">
      <w:r>
        <w:separator/>
      </w:r>
    </w:p>
  </w:endnote>
  <w:endnote w:type="continuationSeparator" w:id="0">
    <w:p w:rsidR="004D702A" w:rsidRDefault="004D702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02A" w:rsidRDefault="004D702A" w:rsidP="004751B4">
      <w:r>
        <w:separator/>
      </w:r>
    </w:p>
  </w:footnote>
  <w:footnote w:type="continuationSeparator" w:id="0">
    <w:p w:rsidR="004D702A" w:rsidRDefault="004D702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9E4FC2" w:rsidRPr="009E4FC2">
      <w:rPr>
        <w:noProof/>
        <w:lang w:val="ru-RU"/>
      </w:rPr>
      <w:t>3</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3703"/>
    <w:rsid w:val="00080B44"/>
    <w:rsid w:val="000D3584"/>
    <w:rsid w:val="000D59C7"/>
    <w:rsid w:val="001030A1"/>
    <w:rsid w:val="00131284"/>
    <w:rsid w:val="001316F8"/>
    <w:rsid w:val="001413F2"/>
    <w:rsid w:val="001572F8"/>
    <w:rsid w:val="00171451"/>
    <w:rsid w:val="00177609"/>
    <w:rsid w:val="001A5686"/>
    <w:rsid w:val="001B6BA2"/>
    <w:rsid w:val="001C1828"/>
    <w:rsid w:val="001D00E6"/>
    <w:rsid w:val="001D0F09"/>
    <w:rsid w:val="001E30D9"/>
    <w:rsid w:val="001F1F8A"/>
    <w:rsid w:val="002265E8"/>
    <w:rsid w:val="00253011"/>
    <w:rsid w:val="002B045D"/>
    <w:rsid w:val="002C136C"/>
    <w:rsid w:val="002C1CBA"/>
    <w:rsid w:val="002C418E"/>
    <w:rsid w:val="002D126F"/>
    <w:rsid w:val="002D5B01"/>
    <w:rsid w:val="002F3FEE"/>
    <w:rsid w:val="00301DA3"/>
    <w:rsid w:val="00310EB3"/>
    <w:rsid w:val="0031173B"/>
    <w:rsid w:val="00344B89"/>
    <w:rsid w:val="00402054"/>
    <w:rsid w:val="004270A6"/>
    <w:rsid w:val="0044515A"/>
    <w:rsid w:val="00465F88"/>
    <w:rsid w:val="004751B4"/>
    <w:rsid w:val="00486BC6"/>
    <w:rsid w:val="00487AA0"/>
    <w:rsid w:val="0049005B"/>
    <w:rsid w:val="004970F8"/>
    <w:rsid w:val="00497D0E"/>
    <w:rsid w:val="004D19C2"/>
    <w:rsid w:val="004D702A"/>
    <w:rsid w:val="004F4B17"/>
    <w:rsid w:val="00514728"/>
    <w:rsid w:val="00515F4D"/>
    <w:rsid w:val="00520B53"/>
    <w:rsid w:val="00543E49"/>
    <w:rsid w:val="005C520F"/>
    <w:rsid w:val="005E1817"/>
    <w:rsid w:val="00630F71"/>
    <w:rsid w:val="00635A3E"/>
    <w:rsid w:val="0064759A"/>
    <w:rsid w:val="00680898"/>
    <w:rsid w:val="006812DC"/>
    <w:rsid w:val="00681F5A"/>
    <w:rsid w:val="006C02EA"/>
    <w:rsid w:val="006D00C6"/>
    <w:rsid w:val="006D3CC7"/>
    <w:rsid w:val="006F0746"/>
    <w:rsid w:val="00702C93"/>
    <w:rsid w:val="00702F22"/>
    <w:rsid w:val="00703FDD"/>
    <w:rsid w:val="007434A0"/>
    <w:rsid w:val="00750CFB"/>
    <w:rsid w:val="00767E15"/>
    <w:rsid w:val="00771720"/>
    <w:rsid w:val="007B069F"/>
    <w:rsid w:val="007E019C"/>
    <w:rsid w:val="007F11C8"/>
    <w:rsid w:val="007F671A"/>
    <w:rsid w:val="007F70D0"/>
    <w:rsid w:val="00862B43"/>
    <w:rsid w:val="00873DAC"/>
    <w:rsid w:val="008A7821"/>
    <w:rsid w:val="008C028F"/>
    <w:rsid w:val="008D5C2C"/>
    <w:rsid w:val="008F54BB"/>
    <w:rsid w:val="00927AF6"/>
    <w:rsid w:val="0093133D"/>
    <w:rsid w:val="0094079A"/>
    <w:rsid w:val="009466B9"/>
    <w:rsid w:val="00994133"/>
    <w:rsid w:val="009A7799"/>
    <w:rsid w:val="009B3F7B"/>
    <w:rsid w:val="009E2D43"/>
    <w:rsid w:val="009E4FC2"/>
    <w:rsid w:val="009E54BD"/>
    <w:rsid w:val="009E6986"/>
    <w:rsid w:val="009E6C19"/>
    <w:rsid w:val="009F3E98"/>
    <w:rsid w:val="00A4456E"/>
    <w:rsid w:val="00A44D4A"/>
    <w:rsid w:val="00A73994"/>
    <w:rsid w:val="00A771C7"/>
    <w:rsid w:val="00A86505"/>
    <w:rsid w:val="00AA0A8B"/>
    <w:rsid w:val="00AE0952"/>
    <w:rsid w:val="00AE3751"/>
    <w:rsid w:val="00AF19D7"/>
    <w:rsid w:val="00B0008C"/>
    <w:rsid w:val="00B06289"/>
    <w:rsid w:val="00B1079B"/>
    <w:rsid w:val="00B1750B"/>
    <w:rsid w:val="00B26F7A"/>
    <w:rsid w:val="00B62C81"/>
    <w:rsid w:val="00B71F96"/>
    <w:rsid w:val="00B8380A"/>
    <w:rsid w:val="00B87731"/>
    <w:rsid w:val="00B97957"/>
    <w:rsid w:val="00C01A13"/>
    <w:rsid w:val="00C10775"/>
    <w:rsid w:val="00C2164C"/>
    <w:rsid w:val="00C576C5"/>
    <w:rsid w:val="00C96A14"/>
    <w:rsid w:val="00C9765B"/>
    <w:rsid w:val="00CC0F69"/>
    <w:rsid w:val="00CF7AF7"/>
    <w:rsid w:val="00D026A2"/>
    <w:rsid w:val="00D06CD4"/>
    <w:rsid w:val="00D41EA1"/>
    <w:rsid w:val="00D5563C"/>
    <w:rsid w:val="00D70089"/>
    <w:rsid w:val="00D83D8D"/>
    <w:rsid w:val="00D86044"/>
    <w:rsid w:val="00D86D15"/>
    <w:rsid w:val="00DA6D5A"/>
    <w:rsid w:val="00DA7F6C"/>
    <w:rsid w:val="00DB7340"/>
    <w:rsid w:val="00DE5FC8"/>
    <w:rsid w:val="00E264CA"/>
    <w:rsid w:val="00E35BF9"/>
    <w:rsid w:val="00E817F0"/>
    <w:rsid w:val="00E83890"/>
    <w:rsid w:val="00E86661"/>
    <w:rsid w:val="00EC555A"/>
    <w:rsid w:val="00EE61D2"/>
    <w:rsid w:val="00EE6BE4"/>
    <w:rsid w:val="00EF5C05"/>
    <w:rsid w:val="00F314F7"/>
    <w:rsid w:val="00F316FB"/>
    <w:rsid w:val="00F50054"/>
    <w:rsid w:val="00F63314"/>
    <w:rsid w:val="00F844AC"/>
    <w:rsid w:val="00F922DA"/>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34"/>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customStyle="1" w:styleId="consplusnormal1">
    <w:name w:val="consplusnormal"/>
    <w:basedOn w:val="a"/>
    <w:uiPriority w:val="99"/>
    <w:rsid w:val="00A771C7"/>
    <w:pPr>
      <w:spacing w:before="100" w:beforeAutospacing="1" w:after="100" w:afterAutospacing="1"/>
    </w:pPr>
  </w:style>
  <w:style w:type="paragraph" w:customStyle="1" w:styleId="text">
    <w:name w:val="text"/>
    <w:basedOn w:val="a"/>
    <w:link w:val="text0"/>
    <w:rsid w:val="00AA0A8B"/>
    <w:pPr>
      <w:ind w:firstLine="567"/>
      <w:jc w:val="both"/>
    </w:pPr>
    <w:rPr>
      <w:rFonts w:ascii="Arial" w:hAnsi="Arial" w:cs="Arial"/>
    </w:rPr>
  </w:style>
  <w:style w:type="character" w:customStyle="1" w:styleId="text0">
    <w:name w:val="text Знак"/>
    <w:link w:val="text"/>
    <w:rsid w:val="00AA0A8B"/>
    <w:rPr>
      <w:rFonts w:ascii="Arial" w:eastAsia="Times New Roman"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34"/>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customStyle="1" w:styleId="consplusnormal1">
    <w:name w:val="consplusnormal"/>
    <w:basedOn w:val="a"/>
    <w:uiPriority w:val="99"/>
    <w:rsid w:val="00A771C7"/>
    <w:pPr>
      <w:spacing w:before="100" w:beforeAutospacing="1" w:after="100" w:afterAutospacing="1"/>
    </w:pPr>
  </w:style>
  <w:style w:type="paragraph" w:customStyle="1" w:styleId="text">
    <w:name w:val="text"/>
    <w:basedOn w:val="a"/>
    <w:link w:val="text0"/>
    <w:rsid w:val="00AA0A8B"/>
    <w:pPr>
      <w:ind w:firstLine="567"/>
      <w:jc w:val="both"/>
    </w:pPr>
    <w:rPr>
      <w:rFonts w:ascii="Arial" w:hAnsi="Arial" w:cs="Arial"/>
    </w:rPr>
  </w:style>
  <w:style w:type="character" w:customStyle="1" w:styleId="text0">
    <w:name w:val="text Знак"/>
    <w:link w:val="text"/>
    <w:rsid w:val="00AA0A8B"/>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96C36A5BDFE3AFB993FE3D172A572E31D485DB91498DBA4A38950E3CE84FF87509E9A65BA7BD2E2EC41485B1576BFE"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541</Words>
  <Characters>4159</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4</cp:revision>
  <cp:lastPrinted>2024-02-26T11:47:00Z</cp:lastPrinted>
  <dcterms:created xsi:type="dcterms:W3CDTF">2024-02-26T11:45:00Z</dcterms:created>
  <dcterms:modified xsi:type="dcterms:W3CDTF">2024-02-27T04:56:00Z</dcterms:modified>
</cp:coreProperties>
</file>