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4C8" w:rsidRDefault="00E004C8" w:rsidP="00E004C8">
      <w:pPr>
        <w:pStyle w:val="20"/>
        <w:keepNext/>
        <w:keepLines/>
        <w:shd w:val="clear" w:color="auto" w:fill="auto"/>
        <w:spacing w:line="240" w:lineRule="auto"/>
        <w:outlineLvl w:val="9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>
        <w:rPr>
          <w:rStyle w:val="24pt"/>
          <w:rFonts w:ascii="Times New Roman" w:hAnsi="Times New Roman" w:cs="Times New Roman"/>
          <w:b/>
          <w:sz w:val="28"/>
          <w:szCs w:val="28"/>
        </w:rPr>
        <w:t>ЗАКЛЮЧЕНИЕ</w:t>
      </w:r>
      <w:bookmarkEnd w:id="0"/>
    </w:p>
    <w:p w:rsidR="00E004C8" w:rsidRDefault="00E004C8" w:rsidP="00E004C8">
      <w:pPr>
        <w:pStyle w:val="22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постоянной депутатской комиссии по экономической политике и бюджету Соликамской городской Думы по проведению публичных слушаний по отчету об исполнении бюджета Соликамского городского округа за 2016 год</w:t>
      </w:r>
    </w:p>
    <w:p w:rsidR="00E004C8" w:rsidRDefault="00E004C8" w:rsidP="00E004C8">
      <w:pPr>
        <w:pStyle w:val="22"/>
        <w:shd w:val="clear" w:color="auto" w:fill="auto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004C8" w:rsidRDefault="00E004C8" w:rsidP="00E004C8">
      <w:pPr>
        <w:pStyle w:val="22"/>
        <w:shd w:val="clear" w:color="auto" w:fill="auto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 июня 2017 года</w:t>
      </w:r>
    </w:p>
    <w:p w:rsidR="00E004C8" w:rsidRDefault="00E004C8" w:rsidP="00E004C8">
      <w:pPr>
        <w:pStyle w:val="22"/>
        <w:shd w:val="clear" w:color="auto" w:fill="auto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</w:p>
    <w:p w:rsidR="00E004C8" w:rsidRDefault="00E004C8" w:rsidP="00E004C8">
      <w:pPr>
        <w:pStyle w:val="22"/>
        <w:shd w:val="clear" w:color="auto" w:fill="auto"/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 основании решения Соликамской городской Думы от 31 мая 2017 года № 139 «О назначении публичных слушаний по отчету об исполнении бюджета Соликамского городского округа за 2016 год» на комиссию по экономической политике и бюджету Соликамской городской Думы (далее - комиссия) была возложена подготовка и проведение публичных слушаний по теме «Обсуждение отчета об исполнении бюджета Соликамского городского округа за 2016 год»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форме массового обсуждения населением отчета об исполнении бюджета Соликамского городского округа за 2016 год в Соликамской городской Думе.</w:t>
      </w:r>
    </w:p>
    <w:p w:rsidR="00E004C8" w:rsidRDefault="00E004C8" w:rsidP="00E004C8">
      <w:pPr>
        <w:pStyle w:val="22"/>
        <w:shd w:val="clear" w:color="auto" w:fill="auto"/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E004C8" w:rsidRDefault="00E004C8" w:rsidP="00E004C8">
      <w:pPr>
        <w:pStyle w:val="22"/>
        <w:shd w:val="clear" w:color="auto" w:fill="auto"/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был официально опубликован в газете «Соликамский рабочий» 03 июня 2017 года № 39.</w:t>
      </w:r>
    </w:p>
    <w:p w:rsidR="00E004C8" w:rsidRDefault="00E004C8" w:rsidP="00E004C8">
      <w:pPr>
        <w:pStyle w:val="22"/>
        <w:shd w:val="clear" w:color="auto" w:fill="auto"/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E004C8" w:rsidRDefault="00E004C8" w:rsidP="00E004C8">
      <w:pPr>
        <w:pStyle w:val="22"/>
        <w:shd w:val="clear" w:color="auto" w:fill="auto"/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установленным порядком предложения и замечания принимались в период массового обсуждения населением на заседании постоянной депутатской комиссии по экономической политике и бюджету Соликамской городской Думы 22  июня 2017 года с 14.00 по </w:t>
      </w:r>
      <w:r w:rsidRPr="002768BF">
        <w:rPr>
          <w:rFonts w:ascii="Times New Roman" w:hAnsi="Times New Roman" w:cs="Times New Roman"/>
          <w:sz w:val="28"/>
          <w:szCs w:val="28"/>
        </w:rPr>
        <w:t>14.30</w:t>
      </w:r>
      <w:r>
        <w:rPr>
          <w:rFonts w:ascii="Times New Roman" w:hAnsi="Times New Roman" w:cs="Times New Roman"/>
          <w:sz w:val="28"/>
          <w:szCs w:val="28"/>
        </w:rPr>
        <w:t xml:space="preserve"> по адресу: г. Соликамск, ул. 20 лет Победы, 106 в актовом зале администрации города.</w:t>
      </w:r>
      <w:proofErr w:type="gramEnd"/>
    </w:p>
    <w:p w:rsidR="00E004C8" w:rsidRDefault="00E004C8" w:rsidP="00E004C8">
      <w:pPr>
        <w:pStyle w:val="22"/>
        <w:shd w:val="clear" w:color="auto" w:fill="auto"/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E004C8" w:rsidRDefault="00E004C8" w:rsidP="00E004C8">
      <w:pPr>
        <w:pStyle w:val="22"/>
        <w:shd w:val="clear" w:color="auto" w:fill="auto"/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постоянной депутатской комиссии по экономической политике и бюджету Соликамской городской Думы по проведению публичных слушаний по  отчету об исполнении бюджета Соликамского городского округа за 2016 год предложений и замечаний не поступило.</w:t>
      </w:r>
    </w:p>
    <w:p w:rsidR="00E004C8" w:rsidRDefault="00E004C8" w:rsidP="00E004C8">
      <w:pPr>
        <w:ind w:firstLine="680"/>
        <w:jc w:val="both"/>
        <w:rPr>
          <w:sz w:val="28"/>
          <w:szCs w:val="28"/>
        </w:rPr>
      </w:pPr>
    </w:p>
    <w:p w:rsidR="00E004C8" w:rsidRDefault="00E004C8" w:rsidP="00E004C8">
      <w:pPr>
        <w:pStyle w:val="22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Указанные обстоятельства включены в протокол заседания комиссии по проведению публичных слушаний по </w:t>
      </w:r>
      <w:bookmarkStart w:id="2" w:name="bookmark1"/>
      <w:r>
        <w:rPr>
          <w:rFonts w:ascii="Times New Roman" w:hAnsi="Times New Roman" w:cs="Times New Roman"/>
          <w:sz w:val="28"/>
          <w:szCs w:val="28"/>
        </w:rPr>
        <w:t>отчету об исполнении бюджета Соликамского городского округа за 2016 год.</w:t>
      </w:r>
    </w:p>
    <w:p w:rsidR="00E004C8" w:rsidRDefault="00E004C8" w:rsidP="00E004C8">
      <w:pPr>
        <w:pStyle w:val="22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E004C8" w:rsidRDefault="00E004C8" w:rsidP="00E004C8">
      <w:pPr>
        <w:pStyle w:val="22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Заключение.</w:t>
      </w:r>
      <w:bookmarkEnd w:id="2"/>
    </w:p>
    <w:p w:rsidR="00E004C8" w:rsidRDefault="00E004C8" w:rsidP="00E004C8">
      <w:pPr>
        <w:pStyle w:val="22"/>
        <w:shd w:val="clear" w:color="auto" w:fill="auto"/>
        <w:spacing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E004C8" w:rsidRDefault="00E004C8" w:rsidP="00E004C8">
      <w:pPr>
        <w:pStyle w:val="22"/>
        <w:numPr>
          <w:ilvl w:val="0"/>
          <w:numId w:val="1"/>
        </w:numPr>
        <w:shd w:val="clear" w:color="auto" w:fill="auto"/>
        <w:tabs>
          <w:tab w:val="left" w:pos="1090"/>
        </w:tabs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Публичные слушания в форме массового обсуждения населением Соликамского городского округа отчета об исполнении бюджета Соликамского городского округа за 2016 год в Соликамской городской Думе, считать состоявшимися.</w:t>
      </w:r>
    </w:p>
    <w:p w:rsidR="00E004C8" w:rsidRDefault="00E004C8" w:rsidP="00E004C8">
      <w:pPr>
        <w:pStyle w:val="22"/>
        <w:numPr>
          <w:ilvl w:val="0"/>
          <w:numId w:val="1"/>
        </w:numPr>
        <w:shd w:val="clear" w:color="auto" w:fill="auto"/>
        <w:tabs>
          <w:tab w:val="left" w:pos="1003"/>
        </w:tabs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Направить заключение комиссии в Соликамскую городскую Думу.</w:t>
      </w:r>
    </w:p>
    <w:p w:rsidR="00E004C8" w:rsidRDefault="00E004C8" w:rsidP="00E004C8">
      <w:pPr>
        <w:pStyle w:val="22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Рекомендовать Соликамской городской Думе:</w:t>
      </w:r>
    </w:p>
    <w:p w:rsidR="00E004C8" w:rsidRDefault="00E004C8" w:rsidP="00E004C8">
      <w:pPr>
        <w:pStyle w:val="22"/>
        <w:numPr>
          <w:ilvl w:val="1"/>
          <w:numId w:val="1"/>
        </w:numPr>
        <w:shd w:val="clear" w:color="auto" w:fill="auto"/>
        <w:tabs>
          <w:tab w:val="left" w:pos="984"/>
        </w:tabs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рассмотреть результаты публичных слушаний по отчету об исполнении бюджета Соликамского городского округа за 2016 год;</w:t>
      </w:r>
    </w:p>
    <w:p w:rsidR="00E004C8" w:rsidRDefault="00E004C8" w:rsidP="00E004C8">
      <w:pPr>
        <w:pStyle w:val="22"/>
        <w:numPr>
          <w:ilvl w:val="1"/>
          <w:numId w:val="1"/>
        </w:numPr>
        <w:shd w:val="clear" w:color="auto" w:fill="auto"/>
        <w:tabs>
          <w:tab w:val="left" w:pos="984"/>
        </w:tabs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принять решение Соликамской городской Думы «Об утверждении отчета об исполнении бюджета Соликамского городского округа за 2016 год». </w:t>
      </w:r>
    </w:p>
    <w:p w:rsidR="00E004C8" w:rsidRDefault="00E004C8" w:rsidP="00E004C8">
      <w:pPr>
        <w:pStyle w:val="22"/>
        <w:numPr>
          <w:ilvl w:val="0"/>
          <w:numId w:val="1"/>
        </w:numPr>
        <w:shd w:val="clear" w:color="auto" w:fill="auto"/>
        <w:tabs>
          <w:tab w:val="left" w:pos="1134"/>
        </w:tabs>
        <w:spacing w:line="240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заключение комиссии о публичных слушаниях по отчету об исполнении бюджета Соликамского городского округа за 2016 год» в газете «Соликамский рабочий».</w:t>
      </w:r>
    </w:p>
    <w:p w:rsidR="00E004C8" w:rsidRDefault="00E004C8" w:rsidP="00E004C8">
      <w:pPr>
        <w:pStyle w:val="22"/>
        <w:shd w:val="clear" w:color="auto" w:fill="auto"/>
        <w:spacing w:before="48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04C8" w:rsidRDefault="00E004C8" w:rsidP="00E004C8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proofErr w:type="gramStart"/>
      <w:r>
        <w:rPr>
          <w:sz w:val="28"/>
          <w:szCs w:val="28"/>
        </w:rPr>
        <w:t>постоянной</w:t>
      </w:r>
      <w:proofErr w:type="gramEnd"/>
    </w:p>
    <w:p w:rsidR="00E004C8" w:rsidRDefault="00E004C8" w:rsidP="00E004C8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депутатской комиссии</w:t>
      </w:r>
    </w:p>
    <w:p w:rsidR="00CE5823" w:rsidRDefault="00E004C8" w:rsidP="00E004C8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по экономической политике и бюджету</w:t>
      </w:r>
      <w:r>
        <w:rPr>
          <w:sz w:val="28"/>
          <w:szCs w:val="28"/>
        </w:rPr>
        <w:tab/>
      </w:r>
    </w:p>
    <w:p w:rsidR="00E004C8" w:rsidRDefault="00CE5823" w:rsidP="00E004C8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Соликамской городской Думы</w:t>
      </w:r>
      <w:r w:rsidR="00E004C8">
        <w:rPr>
          <w:sz w:val="28"/>
          <w:szCs w:val="28"/>
        </w:rPr>
        <w:tab/>
      </w:r>
      <w:r w:rsidR="00E004C8">
        <w:rPr>
          <w:sz w:val="28"/>
          <w:szCs w:val="28"/>
        </w:rPr>
        <w:tab/>
      </w:r>
      <w:r w:rsidR="00E004C8">
        <w:rPr>
          <w:sz w:val="28"/>
          <w:szCs w:val="28"/>
        </w:rPr>
        <w:tab/>
      </w:r>
      <w:r w:rsidR="00E004C8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</w:t>
      </w:r>
      <w:proofErr w:type="spellStart"/>
      <w:r w:rsidR="00E004C8">
        <w:rPr>
          <w:sz w:val="28"/>
          <w:szCs w:val="28"/>
        </w:rPr>
        <w:t>А.Г.Щеткин</w:t>
      </w:r>
      <w:proofErr w:type="spellEnd"/>
    </w:p>
    <w:p w:rsidR="00E004C8" w:rsidRDefault="00E004C8" w:rsidP="00E004C8"/>
    <w:p w:rsidR="00080FA2" w:rsidRPr="00E004C8" w:rsidRDefault="00080FA2" w:rsidP="00E004C8">
      <w:pPr>
        <w:jc w:val="both"/>
        <w:rPr>
          <w:sz w:val="28"/>
          <w:szCs w:val="28"/>
        </w:rPr>
      </w:pPr>
    </w:p>
    <w:sectPr w:rsidR="00080FA2" w:rsidRPr="00E004C8" w:rsidSect="00E004C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07FE7"/>
    <w:multiLevelType w:val="multilevel"/>
    <w:tmpl w:val="CB74A92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04C8"/>
    <w:rsid w:val="00080FA2"/>
    <w:rsid w:val="002768BF"/>
    <w:rsid w:val="00346D63"/>
    <w:rsid w:val="006702B1"/>
    <w:rsid w:val="006C67DF"/>
    <w:rsid w:val="00CE5823"/>
    <w:rsid w:val="00E00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locked/>
    <w:rsid w:val="00E004C8"/>
    <w:rPr>
      <w:sz w:val="21"/>
      <w:szCs w:val="21"/>
      <w:shd w:val="clear" w:color="auto" w:fill="FFFFFF"/>
    </w:rPr>
  </w:style>
  <w:style w:type="paragraph" w:customStyle="1" w:styleId="20">
    <w:name w:val="Заголовок №2"/>
    <w:basedOn w:val="a"/>
    <w:link w:val="2"/>
    <w:rsid w:val="00E004C8"/>
    <w:pPr>
      <w:shd w:val="clear" w:color="auto" w:fill="FFFFFF"/>
      <w:spacing w:line="307" w:lineRule="exact"/>
      <w:jc w:val="center"/>
      <w:outlineLvl w:val="1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21">
    <w:name w:val="Основной текст (2)_"/>
    <w:basedOn w:val="a0"/>
    <w:link w:val="22"/>
    <w:locked/>
    <w:rsid w:val="00E004C8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004C8"/>
    <w:pPr>
      <w:shd w:val="clear" w:color="auto" w:fill="FFFFFF"/>
      <w:spacing w:line="307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4pt">
    <w:name w:val="Заголовок №2 + Интервал 4 pt"/>
    <w:basedOn w:val="2"/>
    <w:rsid w:val="00E004C8"/>
    <w:rPr>
      <w:spacing w:val="80"/>
      <w:sz w:val="21"/>
      <w:szCs w:val="21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1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2017-06-05T04:45:00Z</dcterms:created>
  <dcterms:modified xsi:type="dcterms:W3CDTF">2017-06-22T11:22:00Z</dcterms:modified>
</cp:coreProperties>
</file>