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728C" w:rsidRPr="00091EF6" w:rsidRDefault="00C6728C" w:rsidP="00C6728C">
      <w:pPr>
        <w:spacing w:line="240" w:lineRule="exact"/>
        <w:jc w:val="center"/>
        <w:rPr>
          <w:b/>
          <w:bCs/>
          <w:sz w:val="28"/>
          <w:szCs w:val="28"/>
        </w:rPr>
      </w:pPr>
      <w:r w:rsidRPr="00091EF6">
        <w:rPr>
          <w:b/>
          <w:bCs/>
          <w:sz w:val="28"/>
          <w:szCs w:val="28"/>
        </w:rPr>
        <w:t xml:space="preserve">Дума Соликамского городского округа  </w:t>
      </w:r>
    </w:p>
    <w:p w:rsidR="00C6728C" w:rsidRPr="00091EF6" w:rsidRDefault="00C6728C" w:rsidP="00C6728C">
      <w:pPr>
        <w:spacing w:line="240" w:lineRule="exact"/>
        <w:jc w:val="center"/>
        <w:rPr>
          <w:b/>
          <w:bCs/>
          <w:sz w:val="28"/>
          <w:szCs w:val="28"/>
        </w:rPr>
      </w:pPr>
    </w:p>
    <w:p w:rsidR="00C6728C" w:rsidRDefault="00C6728C" w:rsidP="00C6728C">
      <w:pPr>
        <w:spacing w:line="240" w:lineRule="exact"/>
        <w:jc w:val="center"/>
        <w:rPr>
          <w:b/>
          <w:bCs/>
          <w:sz w:val="28"/>
          <w:szCs w:val="28"/>
        </w:rPr>
      </w:pPr>
    </w:p>
    <w:p w:rsidR="00C6728C" w:rsidRPr="00091EF6" w:rsidRDefault="00C6728C" w:rsidP="00C6728C">
      <w:pPr>
        <w:spacing w:line="240" w:lineRule="exact"/>
        <w:jc w:val="center"/>
        <w:rPr>
          <w:b/>
          <w:bCs/>
          <w:sz w:val="28"/>
          <w:szCs w:val="28"/>
        </w:rPr>
      </w:pPr>
      <w:r w:rsidRPr="00091EF6">
        <w:rPr>
          <w:b/>
          <w:bCs/>
          <w:sz w:val="28"/>
          <w:szCs w:val="28"/>
        </w:rPr>
        <w:t>РЕШЕНИЕ</w:t>
      </w:r>
    </w:p>
    <w:p w:rsidR="00C6728C" w:rsidRPr="00091EF6" w:rsidRDefault="00C6728C" w:rsidP="00C6728C">
      <w:pPr>
        <w:spacing w:line="240" w:lineRule="exact"/>
        <w:jc w:val="both"/>
        <w:rPr>
          <w:b/>
          <w:sz w:val="28"/>
          <w:szCs w:val="28"/>
        </w:rPr>
      </w:pPr>
    </w:p>
    <w:p w:rsidR="00C6728C" w:rsidRDefault="00C6728C" w:rsidP="00C6728C">
      <w:pPr>
        <w:spacing w:line="240" w:lineRule="exact"/>
        <w:jc w:val="both"/>
        <w:rPr>
          <w:b/>
          <w:sz w:val="28"/>
          <w:szCs w:val="28"/>
        </w:rPr>
      </w:pPr>
    </w:p>
    <w:p w:rsidR="00C6728C" w:rsidRPr="00091EF6" w:rsidRDefault="00C6728C" w:rsidP="00C6728C">
      <w:pPr>
        <w:spacing w:line="240" w:lineRule="exact"/>
        <w:jc w:val="both"/>
        <w:rPr>
          <w:b/>
          <w:sz w:val="28"/>
          <w:szCs w:val="28"/>
        </w:rPr>
      </w:pPr>
      <w:r w:rsidRPr="00091EF6">
        <w:rPr>
          <w:b/>
          <w:sz w:val="28"/>
          <w:szCs w:val="28"/>
        </w:rPr>
        <w:t xml:space="preserve">27.10.2021  № </w:t>
      </w:r>
      <w:r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4</w:t>
      </w:r>
    </w:p>
    <w:p w:rsidR="00881E34" w:rsidRPr="00B950CA" w:rsidRDefault="00881E34" w:rsidP="00B950CA">
      <w:pPr>
        <w:spacing w:line="240" w:lineRule="exact"/>
        <w:jc w:val="right"/>
        <w:rPr>
          <w:sz w:val="28"/>
          <w:szCs w:val="28"/>
        </w:rPr>
      </w:pPr>
    </w:p>
    <w:p w:rsidR="00881E34" w:rsidRPr="00B950CA" w:rsidRDefault="00881E34" w:rsidP="00B950CA">
      <w:pPr>
        <w:spacing w:line="240" w:lineRule="exact"/>
        <w:jc w:val="right"/>
        <w:rPr>
          <w:b/>
          <w:sz w:val="28"/>
          <w:szCs w:val="28"/>
        </w:rPr>
      </w:pPr>
    </w:p>
    <w:p w:rsidR="00881E34" w:rsidRDefault="00881E34" w:rsidP="00A977EF">
      <w:pPr>
        <w:spacing w:line="240" w:lineRule="exact"/>
        <w:jc w:val="both"/>
        <w:rPr>
          <w:b/>
          <w:sz w:val="28"/>
          <w:szCs w:val="28"/>
        </w:rPr>
      </w:pPr>
    </w:p>
    <w:p w:rsidR="00881E34" w:rsidRDefault="00881E34" w:rsidP="00A977EF">
      <w:pPr>
        <w:spacing w:line="240" w:lineRule="exact"/>
        <w:jc w:val="both"/>
        <w:rPr>
          <w:b/>
          <w:sz w:val="28"/>
          <w:szCs w:val="28"/>
        </w:rPr>
      </w:pPr>
    </w:p>
    <w:p w:rsidR="00881E34" w:rsidRDefault="00881E34" w:rsidP="00A977EF">
      <w:pPr>
        <w:spacing w:line="240" w:lineRule="exact"/>
        <w:jc w:val="both"/>
        <w:rPr>
          <w:b/>
          <w:sz w:val="28"/>
          <w:szCs w:val="28"/>
        </w:rPr>
      </w:pPr>
    </w:p>
    <w:p w:rsidR="00881E34" w:rsidRDefault="00881E34" w:rsidP="00A977EF">
      <w:pPr>
        <w:spacing w:line="240" w:lineRule="exact"/>
        <w:jc w:val="both"/>
        <w:rPr>
          <w:b/>
          <w:sz w:val="28"/>
          <w:szCs w:val="28"/>
        </w:rPr>
      </w:pPr>
    </w:p>
    <w:p w:rsidR="00881E34" w:rsidRDefault="00881E34" w:rsidP="00A977EF">
      <w:pPr>
        <w:spacing w:line="240" w:lineRule="exact"/>
        <w:jc w:val="both"/>
        <w:rPr>
          <w:b/>
          <w:sz w:val="28"/>
          <w:szCs w:val="28"/>
        </w:rPr>
      </w:pPr>
    </w:p>
    <w:p w:rsidR="00881E34" w:rsidRDefault="00881E34" w:rsidP="00A977EF">
      <w:pPr>
        <w:spacing w:line="240" w:lineRule="exact"/>
        <w:jc w:val="both"/>
        <w:rPr>
          <w:b/>
          <w:sz w:val="28"/>
          <w:szCs w:val="28"/>
        </w:rPr>
      </w:pPr>
    </w:p>
    <w:p w:rsidR="00881E34" w:rsidRDefault="00881E34" w:rsidP="00A977EF">
      <w:pPr>
        <w:spacing w:line="240" w:lineRule="exact"/>
        <w:jc w:val="both"/>
        <w:rPr>
          <w:b/>
          <w:sz w:val="28"/>
          <w:szCs w:val="28"/>
        </w:rPr>
      </w:pPr>
    </w:p>
    <w:p w:rsidR="00881E34" w:rsidRDefault="00881E34" w:rsidP="00A977EF">
      <w:pPr>
        <w:spacing w:line="240" w:lineRule="exact"/>
        <w:jc w:val="both"/>
        <w:rPr>
          <w:b/>
          <w:sz w:val="28"/>
          <w:szCs w:val="28"/>
        </w:rPr>
      </w:pPr>
    </w:p>
    <w:p w:rsidR="00881E34" w:rsidRDefault="00881E34" w:rsidP="00A977EF">
      <w:pPr>
        <w:spacing w:line="240" w:lineRule="exact"/>
        <w:jc w:val="both"/>
        <w:rPr>
          <w:b/>
          <w:sz w:val="28"/>
          <w:szCs w:val="28"/>
        </w:rPr>
      </w:pPr>
    </w:p>
    <w:p w:rsidR="00881E34" w:rsidRDefault="00881E34" w:rsidP="00A977EF">
      <w:pPr>
        <w:spacing w:line="240" w:lineRule="exact"/>
        <w:jc w:val="both"/>
        <w:rPr>
          <w:b/>
          <w:sz w:val="28"/>
          <w:szCs w:val="28"/>
        </w:rPr>
      </w:pPr>
    </w:p>
    <w:p w:rsidR="00881E34" w:rsidRDefault="00881E34" w:rsidP="00A977EF">
      <w:pPr>
        <w:spacing w:line="240" w:lineRule="exact"/>
        <w:jc w:val="both"/>
        <w:rPr>
          <w:b/>
          <w:sz w:val="28"/>
          <w:szCs w:val="28"/>
        </w:rPr>
      </w:pPr>
    </w:p>
    <w:p w:rsidR="00881E34" w:rsidRDefault="00881E34" w:rsidP="00A977EF">
      <w:pPr>
        <w:spacing w:line="240" w:lineRule="exact"/>
        <w:jc w:val="both"/>
        <w:rPr>
          <w:b/>
          <w:sz w:val="28"/>
          <w:szCs w:val="28"/>
        </w:rPr>
      </w:pPr>
    </w:p>
    <w:p w:rsidR="00881E34" w:rsidRDefault="00881E34" w:rsidP="00A977EF">
      <w:pPr>
        <w:spacing w:line="240" w:lineRule="exact"/>
        <w:jc w:val="both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О назначении публичных слушаний</w:t>
      </w:r>
    </w:p>
    <w:p w:rsidR="00881E34" w:rsidRDefault="00881E34" w:rsidP="00A977EF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 проекту решения Думы Соликамского</w:t>
      </w:r>
    </w:p>
    <w:p w:rsidR="00881E34" w:rsidRDefault="00881E34" w:rsidP="00A977EF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городского округа «О бюджете Соликамского</w:t>
      </w:r>
    </w:p>
    <w:p w:rsidR="00881E34" w:rsidRDefault="00881E34" w:rsidP="00A977EF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городского округа на 2022 год и плановый </w:t>
      </w:r>
    </w:p>
    <w:p w:rsidR="00881E34" w:rsidRDefault="00881E34" w:rsidP="00A977EF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период 2023 и 2024 годов»</w:t>
      </w:r>
    </w:p>
    <w:p w:rsidR="00881E34" w:rsidRDefault="00881E34" w:rsidP="00A977EF">
      <w:pPr>
        <w:spacing w:line="240" w:lineRule="exact"/>
        <w:jc w:val="both"/>
        <w:rPr>
          <w:b/>
          <w:sz w:val="28"/>
          <w:szCs w:val="28"/>
        </w:rPr>
      </w:pPr>
    </w:p>
    <w:p w:rsidR="00881E34" w:rsidRDefault="00881E34" w:rsidP="00683964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Положением о бюджетном процессе в Соликамском городском округе, утвержденным решением Соликамской городской Думы от 31 октября </w:t>
      </w:r>
      <w:smartTag w:uri="urn:schemas-microsoft-com:office:smarttags" w:element="metricconverter">
        <w:smartTagPr>
          <w:attr w:name="ProductID" w:val="2007 г"/>
        </w:smartTagPr>
        <w:r>
          <w:rPr>
            <w:sz w:val="28"/>
            <w:szCs w:val="28"/>
          </w:rPr>
          <w:t>2007 г</w:t>
        </w:r>
      </w:smartTag>
      <w:r>
        <w:rPr>
          <w:sz w:val="28"/>
          <w:szCs w:val="28"/>
        </w:rPr>
        <w:t xml:space="preserve">.  № 236, решением Соликамской городской Думы от 26 апреля </w:t>
      </w:r>
      <w:smartTag w:uri="urn:schemas-microsoft-com:office:smarttags" w:element="metricconverter">
        <w:smartTagPr>
          <w:attr w:name="ProductID" w:val="2006 г"/>
        </w:smartTagPr>
        <w:r>
          <w:rPr>
            <w:sz w:val="28"/>
            <w:szCs w:val="28"/>
          </w:rPr>
          <w:t>2006 г</w:t>
        </w:r>
      </w:smartTag>
      <w:r>
        <w:rPr>
          <w:sz w:val="28"/>
          <w:szCs w:val="28"/>
        </w:rPr>
        <w:t>. № 13 «Об утверждении Положения об организации и проведении публичных слушаний в Соликамском городском округе»,</w:t>
      </w:r>
    </w:p>
    <w:p w:rsidR="00881E34" w:rsidRDefault="00881E34" w:rsidP="00683964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Дума Соликамского городского округа РЕШИЛА:</w:t>
      </w:r>
    </w:p>
    <w:p w:rsidR="00881E34" w:rsidRDefault="00881E34" w:rsidP="00683964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Назначить публичные слушания  по теме: «Обсуждение проекта решения Думы Соликамского городского округа </w:t>
      </w:r>
      <w:r>
        <w:rPr>
          <w:b/>
          <w:sz w:val="28"/>
          <w:szCs w:val="28"/>
        </w:rPr>
        <w:t>«</w:t>
      </w:r>
      <w:r>
        <w:rPr>
          <w:sz w:val="28"/>
          <w:szCs w:val="28"/>
        </w:rPr>
        <w:t>О бюджете Соликамского городского округа на 2022 год и плановый период 2023 и 2024 годов».</w:t>
      </w:r>
    </w:p>
    <w:p w:rsidR="00881E34" w:rsidRDefault="00881E34" w:rsidP="00683964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spacing w:line="360" w:lineRule="exac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Форма проведения публичных слушаний: массовое обсуждение населением Соликамского городского округа </w:t>
      </w:r>
      <w:r>
        <w:rPr>
          <w:sz w:val="28"/>
          <w:szCs w:val="28"/>
        </w:rPr>
        <w:t xml:space="preserve">проекта решения Думы Соликамского городского округа </w:t>
      </w:r>
      <w:r>
        <w:rPr>
          <w:b/>
          <w:sz w:val="28"/>
          <w:szCs w:val="28"/>
        </w:rPr>
        <w:t>«</w:t>
      </w:r>
      <w:r>
        <w:rPr>
          <w:sz w:val="28"/>
          <w:szCs w:val="28"/>
        </w:rPr>
        <w:t>О бюджете Соликамского городского округа на 2022 год и плановый период 2023 и 2024 годов».</w:t>
      </w:r>
    </w:p>
    <w:p w:rsidR="00881E34" w:rsidRDefault="00881E34" w:rsidP="00683964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spacing w:line="360" w:lineRule="exac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Опубликовать </w:t>
      </w:r>
      <w:r>
        <w:rPr>
          <w:sz w:val="28"/>
          <w:szCs w:val="28"/>
        </w:rPr>
        <w:t xml:space="preserve">проект решения Думы Соликамского городского округа </w:t>
      </w:r>
      <w:r>
        <w:rPr>
          <w:b/>
          <w:sz w:val="28"/>
          <w:szCs w:val="28"/>
        </w:rPr>
        <w:t>«</w:t>
      </w:r>
      <w:r>
        <w:rPr>
          <w:sz w:val="28"/>
          <w:szCs w:val="28"/>
        </w:rPr>
        <w:t xml:space="preserve">О бюджете Соликамского городского округа на 2022 год и плановый период 2023 и 2024 годов» </w:t>
      </w:r>
      <w:r>
        <w:rPr>
          <w:color w:val="000000"/>
          <w:sz w:val="28"/>
          <w:szCs w:val="28"/>
        </w:rPr>
        <w:t>в газете «Соликамский рабочий».</w:t>
      </w:r>
    </w:p>
    <w:p w:rsidR="00881E34" w:rsidRDefault="00881E34" w:rsidP="00683964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spacing w:line="360" w:lineRule="exac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Установить день, время и место проведения публичных слушаний по </w:t>
      </w:r>
      <w:r>
        <w:rPr>
          <w:sz w:val="28"/>
          <w:szCs w:val="28"/>
        </w:rPr>
        <w:t xml:space="preserve">проекту решения Думы Соликамского городского округа </w:t>
      </w:r>
      <w:r>
        <w:rPr>
          <w:b/>
          <w:sz w:val="28"/>
          <w:szCs w:val="28"/>
        </w:rPr>
        <w:t>«</w:t>
      </w:r>
      <w:r>
        <w:rPr>
          <w:sz w:val="28"/>
          <w:szCs w:val="28"/>
        </w:rPr>
        <w:t xml:space="preserve">О бюджете </w:t>
      </w:r>
      <w:r w:rsidRPr="00360B92">
        <w:rPr>
          <w:sz w:val="28"/>
          <w:szCs w:val="28"/>
        </w:rPr>
        <w:t>Соликамского городского округа на 2022 год и плановый период 2023 и 2024 годов»</w:t>
      </w:r>
      <w:r w:rsidRPr="00360B92">
        <w:rPr>
          <w:color w:val="000000"/>
          <w:sz w:val="28"/>
          <w:szCs w:val="28"/>
        </w:rPr>
        <w:t xml:space="preserve">: 9 ноября </w:t>
      </w:r>
      <w:smartTag w:uri="urn:schemas-microsoft-com:office:smarttags" w:element="metricconverter">
        <w:smartTagPr>
          <w:attr w:name="ProductID" w:val="2021 г"/>
        </w:smartTagPr>
        <w:r w:rsidRPr="00360B92">
          <w:rPr>
            <w:color w:val="000000"/>
            <w:sz w:val="28"/>
            <w:szCs w:val="28"/>
          </w:rPr>
          <w:t>2021 г</w:t>
        </w:r>
      </w:smartTag>
      <w:r w:rsidRPr="00360B92">
        <w:rPr>
          <w:color w:val="000000"/>
          <w:sz w:val="28"/>
          <w:szCs w:val="28"/>
        </w:rPr>
        <w:t xml:space="preserve">. в 14.00 час. </w:t>
      </w:r>
      <w:r w:rsidRPr="00360B92">
        <w:rPr>
          <w:sz w:val="28"/>
          <w:szCs w:val="28"/>
        </w:rPr>
        <w:t xml:space="preserve">в зале </w:t>
      </w:r>
      <w:r w:rsidRPr="00320A82">
        <w:rPr>
          <w:sz w:val="28"/>
          <w:szCs w:val="28"/>
        </w:rPr>
        <w:t>МАОУ ДО «ЦРТДиЮ «Звездный»</w:t>
      </w:r>
      <w:r w:rsidRPr="00360B92">
        <w:rPr>
          <w:sz w:val="28"/>
          <w:szCs w:val="28"/>
        </w:rPr>
        <w:t xml:space="preserve"> по адресу: Пермский край</w:t>
      </w:r>
      <w:r w:rsidRPr="00360B92">
        <w:rPr>
          <w:color w:val="000000"/>
          <w:sz w:val="28"/>
          <w:szCs w:val="28"/>
        </w:rPr>
        <w:t xml:space="preserve">, </w:t>
      </w:r>
      <w:r w:rsidRPr="00360B92">
        <w:rPr>
          <w:sz w:val="28"/>
          <w:szCs w:val="28"/>
        </w:rPr>
        <w:t>г.Соликамск,</w:t>
      </w:r>
      <w:r>
        <w:rPr>
          <w:sz w:val="28"/>
          <w:szCs w:val="28"/>
        </w:rPr>
        <w:t xml:space="preserve"> ул.20-летия Победы, д.44. </w:t>
      </w:r>
    </w:p>
    <w:p w:rsidR="00881E34" w:rsidRDefault="00881E34" w:rsidP="00683964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lastRenderedPageBreak/>
        <w:t>Публичные слушания открыты для представителей средств массовой информации, организаций, общественных объединений, граждан.</w:t>
      </w:r>
      <w:r>
        <w:rPr>
          <w:color w:val="000000"/>
          <w:sz w:val="28"/>
          <w:szCs w:val="28"/>
        </w:rPr>
        <w:tab/>
      </w:r>
    </w:p>
    <w:p w:rsidR="00881E34" w:rsidRDefault="00881E34" w:rsidP="00683964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4. Возложить   подготовку   и   проведение   массового   обсуждения   проекта </w:t>
      </w:r>
      <w:r>
        <w:rPr>
          <w:color w:val="000000"/>
          <w:spacing w:val="-2"/>
          <w:sz w:val="28"/>
          <w:szCs w:val="28"/>
        </w:rPr>
        <w:t xml:space="preserve">решения Думы Соликамского городского округа </w:t>
      </w:r>
      <w:r>
        <w:rPr>
          <w:b/>
          <w:sz w:val="28"/>
          <w:szCs w:val="28"/>
        </w:rPr>
        <w:t>«</w:t>
      </w:r>
      <w:r>
        <w:rPr>
          <w:sz w:val="28"/>
          <w:szCs w:val="28"/>
        </w:rPr>
        <w:t>О бюджете Соликамского городского округа на 2022 год и плановый период 2023 и 2024 годов»</w:t>
      </w:r>
      <w:r>
        <w:rPr>
          <w:color w:val="000000"/>
          <w:spacing w:val="-1"/>
          <w:sz w:val="28"/>
          <w:szCs w:val="28"/>
        </w:rPr>
        <w:t xml:space="preserve">  на постоянную  депутатскую комиссию по экономической политике и бюджету Думы </w:t>
      </w:r>
      <w:r>
        <w:rPr>
          <w:color w:val="000000"/>
          <w:spacing w:val="-2"/>
          <w:sz w:val="28"/>
          <w:szCs w:val="28"/>
        </w:rPr>
        <w:t>Соликамского городского округа.</w:t>
      </w:r>
    </w:p>
    <w:p w:rsidR="00881E34" w:rsidRDefault="00881E34" w:rsidP="00683964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spacing w:line="360" w:lineRule="exac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 Установить следующий  порядок  участия  населения  в  обсуждении </w:t>
      </w:r>
      <w:r>
        <w:rPr>
          <w:sz w:val="28"/>
          <w:szCs w:val="28"/>
        </w:rPr>
        <w:t xml:space="preserve">проекта решения Думы Соликамского городского округа </w:t>
      </w:r>
      <w:r>
        <w:rPr>
          <w:b/>
          <w:sz w:val="28"/>
          <w:szCs w:val="28"/>
        </w:rPr>
        <w:t>«</w:t>
      </w:r>
      <w:r>
        <w:rPr>
          <w:sz w:val="28"/>
          <w:szCs w:val="28"/>
        </w:rPr>
        <w:t>О бюджете Соликамского городского округа на 2022 год и плановый период 2023 и 2024 годов»</w:t>
      </w:r>
      <w:r>
        <w:rPr>
          <w:color w:val="000000"/>
          <w:sz w:val="28"/>
          <w:szCs w:val="28"/>
        </w:rPr>
        <w:t xml:space="preserve">: рассмотрение на собраниях общественных объединений, жителей   Соликамского   городского   округа, обсуждение в средствах массовой информации, индивидуальное рассмотрение представленного проекта. </w:t>
      </w:r>
    </w:p>
    <w:p w:rsidR="00881E34" w:rsidRDefault="00881E34" w:rsidP="00683964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spacing w:line="360" w:lineRule="exac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6. Определить следующий состав лиц, приглашаемых на публичные слушания: </w:t>
      </w:r>
      <w:r>
        <w:rPr>
          <w:color w:val="000000"/>
          <w:sz w:val="28"/>
          <w:szCs w:val="28"/>
        </w:rPr>
        <w:tab/>
      </w:r>
    </w:p>
    <w:tbl>
      <w:tblPr>
        <w:tblW w:w="9854" w:type="dxa"/>
        <w:tblLook w:val="00A0" w:firstRow="1" w:lastRow="0" w:firstColumn="1" w:lastColumn="0" w:noHBand="0" w:noVBand="0"/>
      </w:tblPr>
      <w:tblGrid>
        <w:gridCol w:w="4049"/>
        <w:gridCol w:w="5377"/>
        <w:gridCol w:w="206"/>
        <w:gridCol w:w="222"/>
      </w:tblGrid>
      <w:tr w:rsidR="00881E34" w:rsidTr="00480C81">
        <w:trPr>
          <w:gridAfter w:val="2"/>
          <w:wAfter w:w="452" w:type="dxa"/>
          <w:trHeight w:val="814"/>
        </w:trPr>
        <w:tc>
          <w:tcPr>
            <w:tcW w:w="4219" w:type="dxa"/>
          </w:tcPr>
          <w:p w:rsidR="00881E34" w:rsidRDefault="00881E34" w:rsidP="00683964">
            <w:pPr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Сойма Галина Владимировна</w:t>
            </w:r>
          </w:p>
        </w:tc>
        <w:tc>
          <w:tcPr>
            <w:tcW w:w="5635" w:type="dxa"/>
          </w:tcPr>
          <w:p w:rsidR="00881E34" w:rsidRDefault="00881E34" w:rsidP="00683964">
            <w:pPr>
              <w:spacing w:line="360" w:lineRule="exact"/>
              <w:ind w:left="1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Совета общественности при  администрации Соликамского городского   округа;</w:t>
            </w:r>
          </w:p>
        </w:tc>
      </w:tr>
      <w:tr w:rsidR="00881E34" w:rsidRPr="002C136C" w:rsidTr="00480C81">
        <w:tc>
          <w:tcPr>
            <w:tcW w:w="10070" w:type="dxa"/>
            <w:gridSpan w:val="3"/>
          </w:tcPr>
          <w:tbl>
            <w:tblPr>
              <w:tblW w:w="9854" w:type="dxa"/>
              <w:tblLook w:val="00A0" w:firstRow="1" w:lastRow="0" w:firstColumn="1" w:lastColumn="0" w:noHBand="0" w:noVBand="0"/>
            </w:tblPr>
            <w:tblGrid>
              <w:gridCol w:w="4219"/>
              <w:gridCol w:w="5635"/>
            </w:tblGrid>
            <w:tr w:rsidR="00881E34" w:rsidTr="00480C81">
              <w:tc>
                <w:tcPr>
                  <w:tcW w:w="421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81E34" w:rsidRDefault="00881E34" w:rsidP="00683964">
                  <w:pPr>
                    <w:spacing w:line="360" w:lineRule="exac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Бойченко Марина Николаевна</w:t>
                  </w:r>
                </w:p>
              </w:tc>
              <w:tc>
                <w:tcPr>
                  <w:tcW w:w="56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81E34" w:rsidRDefault="00881E34" w:rsidP="00683964">
                  <w:pPr>
                    <w:spacing w:line="360" w:lineRule="exac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заместитель председателя Совета общественности при администрации Соликамского городского округа;</w:t>
                  </w:r>
                </w:p>
              </w:tc>
            </w:tr>
            <w:tr w:rsidR="00881E34" w:rsidTr="00480C81">
              <w:tc>
                <w:tcPr>
                  <w:tcW w:w="421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81E34" w:rsidRDefault="00881E34" w:rsidP="00683964">
                  <w:pPr>
                    <w:spacing w:line="360" w:lineRule="exac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Попов Валерий Юрьевич</w:t>
                  </w:r>
                </w:p>
              </w:tc>
              <w:tc>
                <w:tcPr>
                  <w:tcW w:w="56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81E34" w:rsidRDefault="00881E34" w:rsidP="00683964">
                  <w:pPr>
                    <w:spacing w:line="360" w:lineRule="exac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заместитель председателя Совета общественности при администрации Соликамского городского округа;</w:t>
                  </w:r>
                </w:p>
              </w:tc>
            </w:tr>
            <w:tr w:rsidR="00881E34" w:rsidTr="00480C81">
              <w:tc>
                <w:tcPr>
                  <w:tcW w:w="421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81E34" w:rsidRDefault="00881E34" w:rsidP="00683964">
                  <w:pPr>
                    <w:spacing w:line="360" w:lineRule="exac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Бызов Герман Борисович</w:t>
                  </w:r>
                </w:p>
              </w:tc>
              <w:tc>
                <w:tcPr>
                  <w:tcW w:w="56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81E34" w:rsidRDefault="00881E34" w:rsidP="00683964">
                  <w:pPr>
                    <w:spacing w:line="360" w:lineRule="exac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член Совета общественности при администрации Соликамского городского округа;</w:t>
                  </w:r>
                </w:p>
              </w:tc>
            </w:tr>
            <w:tr w:rsidR="00881E34" w:rsidTr="00480C81">
              <w:tc>
                <w:tcPr>
                  <w:tcW w:w="421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81E34" w:rsidRDefault="00881E34" w:rsidP="00683964">
                  <w:pPr>
                    <w:spacing w:line="360" w:lineRule="exac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Чугайнов Вячеслав Иванович</w:t>
                  </w:r>
                </w:p>
              </w:tc>
              <w:tc>
                <w:tcPr>
                  <w:tcW w:w="56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81E34" w:rsidRDefault="00881E34" w:rsidP="00683964">
                  <w:pPr>
                    <w:spacing w:line="360" w:lineRule="exac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член Совета общественности при администрации Соликамского городского округа.</w:t>
                  </w:r>
                </w:p>
              </w:tc>
            </w:tr>
          </w:tbl>
          <w:p w:rsidR="00881E34" w:rsidRPr="002C136C" w:rsidRDefault="00881E34" w:rsidP="00683964">
            <w:pPr>
              <w:spacing w:line="360" w:lineRule="exact"/>
              <w:rPr>
                <w:sz w:val="28"/>
                <w:szCs w:val="28"/>
              </w:rPr>
            </w:pPr>
          </w:p>
        </w:tc>
        <w:tc>
          <w:tcPr>
            <w:tcW w:w="236" w:type="dxa"/>
          </w:tcPr>
          <w:p w:rsidR="00881E34" w:rsidRPr="002C136C" w:rsidRDefault="00881E34" w:rsidP="00683964">
            <w:pPr>
              <w:spacing w:line="360" w:lineRule="exact"/>
              <w:rPr>
                <w:sz w:val="28"/>
                <w:szCs w:val="28"/>
              </w:rPr>
            </w:pPr>
          </w:p>
        </w:tc>
      </w:tr>
    </w:tbl>
    <w:p w:rsidR="00881E34" w:rsidRDefault="00881E34" w:rsidP="00683964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7. </w:t>
      </w:r>
      <w:r>
        <w:rPr>
          <w:sz w:val="28"/>
          <w:szCs w:val="28"/>
        </w:rPr>
        <w:t xml:space="preserve">Заинтересованные лица, желающие участвовать в публичных слушаниях, представляют в постоянную депутатскую комиссию по экономической политике и бюджету Думы Соликамского городского округа свои заявки (подтверждения) об участии в письменной форме в срок до </w:t>
      </w:r>
      <w:r w:rsidRPr="00360B92">
        <w:rPr>
          <w:sz w:val="28"/>
          <w:szCs w:val="28"/>
        </w:rPr>
        <w:t xml:space="preserve">5 ноября  </w:t>
      </w:r>
      <w:smartTag w:uri="urn:schemas-microsoft-com:office:smarttags" w:element="metricconverter">
        <w:smartTagPr>
          <w:attr w:name="ProductID" w:val="2021 г"/>
        </w:smartTagPr>
        <w:r w:rsidRPr="00360B92">
          <w:rPr>
            <w:sz w:val="28"/>
            <w:szCs w:val="28"/>
          </w:rPr>
          <w:t>2021 г</w:t>
        </w:r>
      </w:smartTag>
      <w:r w:rsidRPr="00360B92">
        <w:rPr>
          <w:sz w:val="28"/>
          <w:szCs w:val="28"/>
        </w:rPr>
        <w:t>. включительно.</w:t>
      </w:r>
    </w:p>
    <w:p w:rsidR="00881E34" w:rsidRPr="008278D1" w:rsidRDefault="00881E34" w:rsidP="004C49BA">
      <w:pPr>
        <w:tabs>
          <w:tab w:val="left" w:pos="1440"/>
        </w:tabs>
        <w:autoSpaceDE w:val="0"/>
        <w:autoSpaceDN w:val="0"/>
        <w:adjustRightInd w:val="0"/>
        <w:spacing w:line="360" w:lineRule="exact"/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8. Настоящее решение вступает в силу после его официального опубликования в газете «Соликамский рабочий»</w:t>
      </w:r>
      <w:r w:rsidRPr="008278D1">
        <w:rPr>
          <w:sz w:val="28"/>
          <w:szCs w:val="28"/>
        </w:rPr>
        <w:t>.</w:t>
      </w:r>
    </w:p>
    <w:p w:rsidR="00881E34" w:rsidRDefault="00881E34" w:rsidP="00A977EF">
      <w:pPr>
        <w:autoSpaceDE w:val="0"/>
        <w:autoSpaceDN w:val="0"/>
        <w:adjustRightInd w:val="0"/>
        <w:spacing w:line="240" w:lineRule="exact"/>
        <w:jc w:val="both"/>
        <w:rPr>
          <w:sz w:val="28"/>
          <w:szCs w:val="28"/>
        </w:rPr>
      </w:pPr>
    </w:p>
    <w:p w:rsidR="00881E34" w:rsidRDefault="00881E34" w:rsidP="00A977EF">
      <w:pPr>
        <w:autoSpaceDE w:val="0"/>
        <w:autoSpaceDN w:val="0"/>
        <w:adjustRightInd w:val="0"/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Думы </w:t>
      </w:r>
    </w:p>
    <w:p w:rsidR="00881E34" w:rsidRDefault="00881E34" w:rsidP="00DC750F">
      <w:pPr>
        <w:autoSpaceDE w:val="0"/>
        <w:autoSpaceDN w:val="0"/>
        <w:adjustRightInd w:val="0"/>
        <w:spacing w:line="240" w:lineRule="exact"/>
        <w:jc w:val="both"/>
      </w:pPr>
      <w:r>
        <w:rPr>
          <w:sz w:val="28"/>
          <w:szCs w:val="28"/>
        </w:rPr>
        <w:t>Соликамского городского округа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И.Г.Мингазеев</w:t>
      </w:r>
    </w:p>
    <w:sectPr w:rsidR="00881E34" w:rsidSect="009507F6">
      <w:headerReference w:type="even" r:id="rId6"/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188F" w:rsidRDefault="0057188F" w:rsidP="009507F6">
      <w:r>
        <w:separator/>
      </w:r>
    </w:p>
  </w:endnote>
  <w:endnote w:type="continuationSeparator" w:id="0">
    <w:p w:rsidR="0057188F" w:rsidRDefault="0057188F" w:rsidP="009507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188F" w:rsidRDefault="0057188F" w:rsidP="009507F6">
      <w:r>
        <w:separator/>
      </w:r>
    </w:p>
  </w:footnote>
  <w:footnote w:type="continuationSeparator" w:id="0">
    <w:p w:rsidR="0057188F" w:rsidRDefault="0057188F" w:rsidP="009507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1E34" w:rsidRDefault="00881E34" w:rsidP="004B5B0A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881E34" w:rsidRDefault="00881E3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1E34" w:rsidRDefault="00881E34" w:rsidP="004B5B0A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:rsidR="00881E34" w:rsidRDefault="00881E34">
    <w:pPr>
      <w:pStyle w:val="a3"/>
      <w:jc w:val="center"/>
    </w:pPr>
  </w:p>
  <w:p w:rsidR="00881E34" w:rsidRDefault="00881E3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977EF"/>
    <w:rsid w:val="000E07FE"/>
    <w:rsid w:val="000F1DB4"/>
    <w:rsid w:val="001972B4"/>
    <w:rsid w:val="001C1387"/>
    <w:rsid w:val="001E1546"/>
    <w:rsid w:val="0021253E"/>
    <w:rsid w:val="00246FEF"/>
    <w:rsid w:val="002C136C"/>
    <w:rsid w:val="002D0550"/>
    <w:rsid w:val="00320A82"/>
    <w:rsid w:val="00360B92"/>
    <w:rsid w:val="00394EC9"/>
    <w:rsid w:val="003B46A1"/>
    <w:rsid w:val="003F0E91"/>
    <w:rsid w:val="003F4E78"/>
    <w:rsid w:val="00480C81"/>
    <w:rsid w:val="00484239"/>
    <w:rsid w:val="004B5B0A"/>
    <w:rsid w:val="004C49BA"/>
    <w:rsid w:val="004F33CC"/>
    <w:rsid w:val="00563C33"/>
    <w:rsid w:val="00570348"/>
    <w:rsid w:val="0057188F"/>
    <w:rsid w:val="0059312E"/>
    <w:rsid w:val="005D649C"/>
    <w:rsid w:val="006163DD"/>
    <w:rsid w:val="00680DEB"/>
    <w:rsid w:val="00683964"/>
    <w:rsid w:val="006E4DDB"/>
    <w:rsid w:val="00701B89"/>
    <w:rsid w:val="007C7E28"/>
    <w:rsid w:val="007F675F"/>
    <w:rsid w:val="00813D9E"/>
    <w:rsid w:val="008278D1"/>
    <w:rsid w:val="00881E34"/>
    <w:rsid w:val="008A71CA"/>
    <w:rsid w:val="008B6982"/>
    <w:rsid w:val="008D0C90"/>
    <w:rsid w:val="008D46F0"/>
    <w:rsid w:val="00935503"/>
    <w:rsid w:val="009507F6"/>
    <w:rsid w:val="0095569D"/>
    <w:rsid w:val="0096736F"/>
    <w:rsid w:val="009D2166"/>
    <w:rsid w:val="00A30F1A"/>
    <w:rsid w:val="00A977EF"/>
    <w:rsid w:val="00AB43DB"/>
    <w:rsid w:val="00AB7AE0"/>
    <w:rsid w:val="00AC3B8F"/>
    <w:rsid w:val="00B069D3"/>
    <w:rsid w:val="00B22D10"/>
    <w:rsid w:val="00B8268C"/>
    <w:rsid w:val="00B950CA"/>
    <w:rsid w:val="00BA09B8"/>
    <w:rsid w:val="00BB5834"/>
    <w:rsid w:val="00BD57FD"/>
    <w:rsid w:val="00C6728C"/>
    <w:rsid w:val="00C90E43"/>
    <w:rsid w:val="00DA2C12"/>
    <w:rsid w:val="00DC750F"/>
    <w:rsid w:val="00DD1909"/>
    <w:rsid w:val="00DD3CF3"/>
    <w:rsid w:val="00E20E8B"/>
    <w:rsid w:val="00EC6179"/>
    <w:rsid w:val="00ED4F53"/>
    <w:rsid w:val="00EF64AF"/>
    <w:rsid w:val="00F41B6F"/>
    <w:rsid w:val="00F71449"/>
    <w:rsid w:val="00F96BFA"/>
    <w:rsid w:val="00FA367A"/>
    <w:rsid w:val="00FA6DFC"/>
    <w:rsid w:val="00FB0AE8"/>
    <w:rsid w:val="00FD6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ADFDE16"/>
  <w15:docId w15:val="{A305C4E5-876E-469B-B8CB-F44498B46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77E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507F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9507F6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rsid w:val="009507F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9507F6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EmailStyle191">
    <w:name w:val="EmailStyle191"/>
    <w:uiPriority w:val="99"/>
    <w:semiHidden/>
    <w:rsid w:val="001E1546"/>
    <w:rPr>
      <w:rFonts w:ascii="Arial" w:hAnsi="Arial"/>
      <w:color w:val="auto"/>
      <w:sz w:val="20"/>
    </w:rPr>
  </w:style>
  <w:style w:type="character" w:styleId="a7">
    <w:name w:val="page number"/>
    <w:uiPriority w:val="99"/>
    <w:rsid w:val="004C49BA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534</Words>
  <Characters>3044</Characters>
  <Application>Microsoft Office Word</Application>
  <DocSecurity>0</DocSecurity>
  <Lines>25</Lines>
  <Paragraphs>7</Paragraphs>
  <ScaleCrop>false</ScaleCrop>
  <Company>Reanimator Extreme Edition</Company>
  <LinksUpToDate>false</LinksUpToDate>
  <CharactersWithSpaces>3571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Чекан Нина Александровна</cp:lastModifiedBy>
  <cp:revision>17</cp:revision>
  <cp:lastPrinted>2021-10-25T04:35:00Z</cp:lastPrinted>
  <dcterms:created xsi:type="dcterms:W3CDTF">2019-10-31T09:56:00Z</dcterms:created>
  <dcterms:modified xsi:type="dcterms:W3CDTF">2021-10-28T10:21:00Z</dcterms:modified>
</cp:coreProperties>
</file>