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5F" w:rsidRPr="004C6140" w:rsidRDefault="0043505F" w:rsidP="00A47C1A">
      <w:pPr>
        <w:pStyle w:val="22"/>
        <w:keepNext/>
        <w:keepLines/>
        <w:shd w:val="clear" w:color="auto" w:fill="auto"/>
        <w:spacing w:line="240" w:lineRule="exact"/>
        <w:outlineLvl w:val="9"/>
        <w:rPr>
          <w:b/>
          <w:sz w:val="28"/>
          <w:szCs w:val="28"/>
        </w:rPr>
      </w:pPr>
      <w:bookmarkStart w:id="0" w:name="bookmark0"/>
      <w:r w:rsidRPr="004C6140">
        <w:rPr>
          <w:rStyle w:val="24pt"/>
          <w:b/>
          <w:sz w:val="28"/>
          <w:szCs w:val="28"/>
        </w:rPr>
        <w:t>ЗАКЛЮЧЕНИЕ</w:t>
      </w:r>
      <w:bookmarkEnd w:id="0"/>
    </w:p>
    <w:p w:rsidR="0043505F" w:rsidRPr="003579F8" w:rsidRDefault="0043505F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о проведении публичных слушаний по проекту решения Думы Соликамского городского округа</w:t>
      </w:r>
    </w:p>
    <w:p w:rsidR="0043505F" w:rsidRPr="003579F8" w:rsidRDefault="0043505F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«О бюджете Соликамского городского округа на 202</w:t>
      </w:r>
      <w:r>
        <w:rPr>
          <w:b/>
          <w:sz w:val="28"/>
          <w:szCs w:val="28"/>
        </w:rPr>
        <w:t>3</w:t>
      </w:r>
      <w:r w:rsidRPr="003579F8">
        <w:rPr>
          <w:b/>
          <w:sz w:val="28"/>
          <w:szCs w:val="28"/>
        </w:rPr>
        <w:t xml:space="preserve"> год </w:t>
      </w:r>
    </w:p>
    <w:p w:rsidR="0043505F" w:rsidRPr="003579F8" w:rsidRDefault="0043505F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и плановый период 202</w:t>
      </w:r>
      <w:r>
        <w:rPr>
          <w:b/>
          <w:sz w:val="28"/>
          <w:szCs w:val="28"/>
        </w:rPr>
        <w:t>4</w:t>
      </w:r>
      <w:r w:rsidRPr="003579F8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5</w:t>
      </w:r>
      <w:r w:rsidRPr="003579F8">
        <w:rPr>
          <w:b/>
          <w:sz w:val="28"/>
          <w:szCs w:val="28"/>
        </w:rPr>
        <w:t xml:space="preserve"> годов»</w:t>
      </w:r>
    </w:p>
    <w:p w:rsidR="0043505F" w:rsidRPr="004C6140" w:rsidRDefault="0043505F" w:rsidP="00DF1C3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43505F" w:rsidRPr="004C6140" w:rsidRDefault="0043505F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Pr="004C6140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года                                                                                г. Соликамск</w:t>
      </w:r>
    </w:p>
    <w:p w:rsidR="0043505F" w:rsidRPr="004C6140" w:rsidRDefault="0043505F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43505F" w:rsidRPr="004C6140" w:rsidRDefault="0043505F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На основании </w:t>
      </w:r>
      <w:r w:rsidRPr="004C6140">
        <w:rPr>
          <w:color w:val="000000"/>
          <w:sz w:val="28"/>
          <w:szCs w:val="28"/>
        </w:rPr>
        <w:t xml:space="preserve">решения Думы Соликамского городского округа от </w:t>
      </w:r>
      <w:r>
        <w:rPr>
          <w:color w:val="000000"/>
          <w:sz w:val="28"/>
          <w:szCs w:val="28"/>
        </w:rPr>
        <w:t xml:space="preserve">26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</w:t>
        </w:r>
        <w:r w:rsidRPr="004C6140">
          <w:rPr>
            <w:color w:val="000000"/>
            <w:sz w:val="28"/>
            <w:szCs w:val="28"/>
          </w:rPr>
          <w:t xml:space="preserve"> г</w:t>
        </w:r>
      </w:smartTag>
      <w:r w:rsidRPr="004C6140">
        <w:rPr>
          <w:color w:val="000000"/>
          <w:sz w:val="28"/>
          <w:szCs w:val="28"/>
        </w:rPr>
        <w:t xml:space="preserve">. № </w:t>
      </w:r>
      <w:r>
        <w:rPr>
          <w:color w:val="000000"/>
          <w:sz w:val="28"/>
          <w:szCs w:val="28"/>
        </w:rPr>
        <w:t>187</w:t>
      </w:r>
      <w:r w:rsidRPr="004C6140">
        <w:rPr>
          <w:color w:val="000000"/>
          <w:sz w:val="28"/>
          <w:szCs w:val="28"/>
        </w:rPr>
        <w:t xml:space="preserve"> «О назначении публичных слушаний по </w:t>
      </w:r>
      <w:r w:rsidRPr="004C6140">
        <w:rPr>
          <w:sz w:val="28"/>
          <w:szCs w:val="28"/>
        </w:rPr>
        <w:t xml:space="preserve">проекту решения 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</w:t>
      </w:r>
      <w:r w:rsidRPr="004C6140">
        <w:rPr>
          <w:color w:val="000000"/>
          <w:sz w:val="28"/>
          <w:szCs w:val="28"/>
        </w:rPr>
        <w:t>»</w:t>
      </w:r>
      <w:r w:rsidRPr="004C6140">
        <w:rPr>
          <w:sz w:val="28"/>
          <w:szCs w:val="28"/>
        </w:rPr>
        <w:t xml:space="preserve"> на постоянную депутатскую комиссию по экономической политике и бюджету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(далее – Комиссия) была возложена подготовка и проведение публичных слушаний </w:t>
      </w:r>
      <w:r>
        <w:rPr>
          <w:sz w:val="28"/>
          <w:szCs w:val="28"/>
        </w:rPr>
        <w:t>по проекту</w:t>
      </w:r>
      <w:r w:rsidRPr="004C6140">
        <w:rPr>
          <w:sz w:val="28"/>
          <w:szCs w:val="28"/>
        </w:rPr>
        <w:t xml:space="preserve"> решения Думы</w:t>
      </w:r>
      <w:r>
        <w:rPr>
          <w:sz w:val="28"/>
          <w:szCs w:val="28"/>
        </w:rPr>
        <w:t xml:space="preserve">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 xml:space="preserve">23 </w:t>
      </w:r>
      <w:r w:rsidRPr="004C6140">
        <w:rPr>
          <w:sz w:val="28"/>
          <w:szCs w:val="28"/>
        </w:rPr>
        <w:t>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годов».</w:t>
      </w:r>
    </w:p>
    <w:p w:rsidR="0043505F" w:rsidRDefault="0043505F" w:rsidP="00CC3046">
      <w:pPr>
        <w:ind w:firstLine="708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 был официально опубликован </w:t>
      </w:r>
      <w:r>
        <w:rPr>
          <w:color w:val="000000"/>
          <w:sz w:val="28"/>
          <w:szCs w:val="28"/>
        </w:rPr>
        <w:t xml:space="preserve">в газете «Соликамский рабочий» от 29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2022 г</w:t>
        </w:r>
      </w:smartTag>
      <w:r>
        <w:rPr>
          <w:color w:val="000000"/>
          <w:sz w:val="28"/>
          <w:szCs w:val="28"/>
        </w:rPr>
        <w:t xml:space="preserve">. № 85 и размещен на официальных сайтах Думы Соликамского городского округа и администрации Соликамского городского округа. </w:t>
      </w:r>
    </w:p>
    <w:p w:rsidR="0043505F" w:rsidRPr="004C6140" w:rsidRDefault="0043505F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Дата и время проведения публичных слушаний: </w:t>
      </w:r>
      <w:r>
        <w:rPr>
          <w:sz w:val="28"/>
          <w:szCs w:val="28"/>
        </w:rPr>
        <w:t>9 ноября 2022</w:t>
      </w:r>
      <w:r w:rsidRPr="004C6140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 15.00 ч.</w:t>
      </w:r>
    </w:p>
    <w:p w:rsidR="0043505F" w:rsidRDefault="0043505F" w:rsidP="00CC304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Место проведения: </w:t>
      </w:r>
      <w:r>
        <w:rPr>
          <w:color w:val="000000"/>
          <w:sz w:val="28"/>
          <w:szCs w:val="28"/>
        </w:rPr>
        <w:t>актовый зал администрации Соликамского городского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106,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</w:t>
      </w:r>
      <w:r>
        <w:rPr>
          <w:sz w:val="28"/>
          <w:szCs w:val="28"/>
        </w:rPr>
        <w:t xml:space="preserve">. </w:t>
      </w:r>
    </w:p>
    <w:p w:rsidR="0043505F" w:rsidRPr="004C6140" w:rsidRDefault="0043505F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На слушаниях присутствовало: </w:t>
      </w:r>
      <w:r>
        <w:rPr>
          <w:sz w:val="28"/>
          <w:szCs w:val="28"/>
        </w:rPr>
        <w:t xml:space="preserve">17 </w:t>
      </w:r>
      <w:r w:rsidRPr="004C6140">
        <w:rPr>
          <w:sz w:val="28"/>
          <w:szCs w:val="28"/>
        </w:rPr>
        <w:t>человек.</w:t>
      </w:r>
    </w:p>
    <w:p w:rsidR="0043505F" w:rsidRPr="004C6140" w:rsidRDefault="0043505F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Были заслушаны выступления докладчиков в соответствии с Порядком организации и проведения публичных слушаний по проекту бюджета Соликамского городского округа и по годовому отчету об исполнении бюджета С</w:t>
      </w:r>
      <w:r>
        <w:rPr>
          <w:sz w:val="28"/>
          <w:szCs w:val="28"/>
        </w:rPr>
        <w:t xml:space="preserve">оликамского городского округа, </w:t>
      </w:r>
      <w:r>
        <w:rPr>
          <w:color w:val="000000"/>
          <w:sz w:val="28"/>
          <w:szCs w:val="28"/>
        </w:rPr>
        <w:t xml:space="preserve">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>.  № 236.</w:t>
      </w:r>
    </w:p>
    <w:p w:rsidR="0043505F" w:rsidRPr="004C6140" w:rsidRDefault="0043505F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Обобщенные сведения, полученные в ходе публичных слушаний:</w:t>
      </w:r>
    </w:p>
    <w:p w:rsidR="0043505F" w:rsidRPr="00EC2D7D" w:rsidRDefault="0043505F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Предлагаемый к рассмотрению и утверждению 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 </w:t>
      </w:r>
      <w:r w:rsidRPr="005147D2">
        <w:rPr>
          <w:sz w:val="28"/>
          <w:szCs w:val="28"/>
        </w:rPr>
        <w:t>сформирован на основе требований федерального и регионального бюджетного законодательства, основных направлений бюджетной и налоговой политики Российской Федерации, Пермского края, Соликамского городского округа, сбалансирован по доходам и расходам, сохраняет социальную направленность.</w:t>
      </w:r>
    </w:p>
    <w:p w:rsidR="0043505F" w:rsidRPr="00ED6A88" w:rsidRDefault="0043505F" w:rsidP="00A525D5">
      <w:pPr>
        <w:spacing w:line="360" w:lineRule="exact"/>
        <w:ind w:firstLine="709"/>
        <w:jc w:val="both"/>
        <w:rPr>
          <w:sz w:val="28"/>
          <w:szCs w:val="28"/>
        </w:rPr>
      </w:pPr>
      <w:r w:rsidRPr="00A26946">
        <w:rPr>
          <w:sz w:val="28"/>
          <w:szCs w:val="28"/>
        </w:rPr>
        <w:t xml:space="preserve">Проведенная Контрольно-счетной палатой Соликамского городского округа экспертиза проекта бюджета городского округа на очередной финансовый год и плановый период дает заключение, что проект </w:t>
      </w:r>
      <w:r w:rsidRPr="00F50180">
        <w:rPr>
          <w:sz w:val="28"/>
          <w:szCs w:val="28"/>
        </w:rPr>
        <w:t>бюджета Соликамского городского</w:t>
      </w:r>
      <w:r w:rsidRPr="00DC1C32">
        <w:rPr>
          <w:sz w:val="28"/>
          <w:szCs w:val="28"/>
        </w:rPr>
        <w:t xml:space="preserve"> округа на 20</w:t>
      </w:r>
      <w:r>
        <w:rPr>
          <w:sz w:val="28"/>
          <w:szCs w:val="28"/>
        </w:rPr>
        <w:t>23 год и плановый период 2024</w:t>
      </w:r>
      <w:r w:rsidRPr="00DC1C32">
        <w:rPr>
          <w:sz w:val="28"/>
          <w:szCs w:val="28"/>
        </w:rPr>
        <w:t>-20</w:t>
      </w:r>
      <w:r>
        <w:rPr>
          <w:sz w:val="28"/>
          <w:szCs w:val="28"/>
        </w:rPr>
        <w:t>25</w:t>
      </w:r>
      <w:r w:rsidRPr="00DC1C32">
        <w:rPr>
          <w:sz w:val="28"/>
          <w:szCs w:val="28"/>
        </w:rPr>
        <w:t xml:space="preserve"> </w:t>
      </w:r>
      <w:r w:rsidRPr="005147D2">
        <w:rPr>
          <w:sz w:val="28"/>
          <w:szCs w:val="28"/>
        </w:rPr>
        <w:t xml:space="preserve">годов соответствует целям бюджетной и налоговой  политики Российской Федерации, Пермского края и Соликамского городского округа и сформирован с учетом стратегических целей и задач, определенных в Указе Президента Российской Федерации 21 июля </w:t>
      </w:r>
      <w:smartTag w:uri="urn:schemas-microsoft-com:office:smarttags" w:element="metricconverter">
        <w:smartTagPr>
          <w:attr w:name="ProductID" w:val="2021 г"/>
        </w:smartTagPr>
        <w:r w:rsidRPr="005147D2">
          <w:rPr>
            <w:sz w:val="28"/>
            <w:szCs w:val="28"/>
          </w:rPr>
          <w:t>2020 г</w:t>
        </w:r>
      </w:smartTag>
      <w:r w:rsidRPr="005147D2">
        <w:rPr>
          <w:sz w:val="28"/>
          <w:szCs w:val="28"/>
        </w:rPr>
        <w:t xml:space="preserve">. № 474 «О национальных целях развития России до 2030 года», Послании Президента РФ Федеральному Собранию РФ от 21 апреля </w:t>
      </w:r>
      <w:smartTag w:uri="urn:schemas-microsoft-com:office:smarttags" w:element="metricconverter">
        <w:smartTagPr>
          <w:attr w:name="ProductID" w:val="2021 г"/>
        </w:smartTagPr>
        <w:r w:rsidRPr="005147D2">
          <w:rPr>
            <w:sz w:val="28"/>
            <w:szCs w:val="28"/>
          </w:rPr>
          <w:t>2021 г</w:t>
        </w:r>
      </w:smartTag>
      <w:r w:rsidRPr="005147D2">
        <w:rPr>
          <w:sz w:val="28"/>
          <w:szCs w:val="28"/>
        </w:rPr>
        <w:t>.</w:t>
      </w:r>
    </w:p>
    <w:p w:rsidR="0043505F" w:rsidRDefault="0043505F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участников публичных слушаний по </w:t>
      </w:r>
      <w:r w:rsidRPr="004C6140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поступило предложение  о рассмотрении возможности увеличения финансирования на ремонт дорог частного сектора Соликамского городского округа.</w:t>
      </w:r>
    </w:p>
    <w:p w:rsidR="0043505F" w:rsidRDefault="0043505F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обстоятельства включены в протокол внеочередного заседания комиссии по экономической политике и бюджету от 9 ноября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</w:t>
      </w:r>
    </w:p>
    <w:p w:rsidR="0043505F" w:rsidRDefault="0043505F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:rsidR="0043505F" w:rsidRPr="004C6140" w:rsidRDefault="0043505F" w:rsidP="00DF1C38">
      <w:pPr>
        <w:pStyle w:val="20"/>
        <w:ind w:firstLine="680"/>
        <w:jc w:val="both"/>
        <w:rPr>
          <w:b/>
          <w:sz w:val="28"/>
          <w:szCs w:val="28"/>
        </w:rPr>
      </w:pPr>
      <w:bookmarkStart w:id="1" w:name="bookmark1"/>
      <w:r w:rsidRPr="004C6140">
        <w:rPr>
          <w:b/>
          <w:sz w:val="28"/>
          <w:szCs w:val="28"/>
        </w:rPr>
        <w:t>Заключение.</w:t>
      </w:r>
      <w:bookmarkEnd w:id="1"/>
    </w:p>
    <w:p w:rsidR="0043505F" w:rsidRPr="004C6140" w:rsidRDefault="0043505F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1. Публичные слушания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 считать состоявшимися.</w:t>
      </w:r>
    </w:p>
    <w:p w:rsidR="0043505F" w:rsidRPr="004C6140" w:rsidRDefault="0043505F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2. Направить настоящее заключение в </w:t>
      </w:r>
      <w:r>
        <w:rPr>
          <w:sz w:val="28"/>
          <w:szCs w:val="28"/>
        </w:rPr>
        <w:t>Думу Соликамского городского округа</w:t>
      </w:r>
      <w:r w:rsidRPr="004C6140">
        <w:rPr>
          <w:sz w:val="28"/>
          <w:szCs w:val="28"/>
        </w:rPr>
        <w:t xml:space="preserve">, главе </w:t>
      </w:r>
      <w:r>
        <w:rPr>
          <w:sz w:val="28"/>
          <w:szCs w:val="28"/>
        </w:rPr>
        <w:t>городского округа</w:t>
      </w:r>
      <w:r w:rsidRPr="004C6140">
        <w:rPr>
          <w:sz w:val="28"/>
          <w:szCs w:val="28"/>
        </w:rPr>
        <w:t xml:space="preserve"> – главе администрации </w:t>
      </w:r>
      <w:r>
        <w:rPr>
          <w:sz w:val="28"/>
          <w:szCs w:val="28"/>
        </w:rPr>
        <w:t>Соликамского городского округа</w:t>
      </w:r>
      <w:r w:rsidRPr="004C6140">
        <w:rPr>
          <w:sz w:val="28"/>
          <w:szCs w:val="28"/>
        </w:rPr>
        <w:t>, в Контрольно-счетную палату Соликамского городского округа.</w:t>
      </w:r>
    </w:p>
    <w:p w:rsidR="0043505F" w:rsidRPr="004C6140" w:rsidRDefault="0043505F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3. Рекомендовать </w:t>
      </w:r>
      <w:r w:rsidRPr="004C6140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е</w:t>
      </w:r>
      <w:r w:rsidRPr="004C6140">
        <w:rPr>
          <w:color w:val="000000"/>
          <w:sz w:val="28"/>
          <w:szCs w:val="28"/>
        </w:rPr>
        <w:t xml:space="preserve"> Соликамского городского округа </w:t>
      </w:r>
      <w:r w:rsidRPr="004C6140">
        <w:rPr>
          <w:sz w:val="28"/>
          <w:szCs w:val="28"/>
        </w:rPr>
        <w:t xml:space="preserve">рассмотреть результаты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годов».</w:t>
      </w:r>
    </w:p>
    <w:p w:rsidR="0043505F" w:rsidRPr="004C6140" w:rsidRDefault="0043505F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4. Опубликовать </w:t>
      </w:r>
      <w:r>
        <w:rPr>
          <w:sz w:val="28"/>
          <w:szCs w:val="28"/>
        </w:rPr>
        <w:t xml:space="preserve">настоящее </w:t>
      </w:r>
      <w:r w:rsidRPr="004C6140">
        <w:rPr>
          <w:sz w:val="28"/>
          <w:szCs w:val="28"/>
        </w:rPr>
        <w:t xml:space="preserve">заключение о проведении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23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годов» в газете «Соликамский рабочий».</w:t>
      </w:r>
    </w:p>
    <w:p w:rsidR="0043505F" w:rsidRPr="004C6140" w:rsidRDefault="0043505F" w:rsidP="00DF1C38">
      <w:pPr>
        <w:spacing w:line="240" w:lineRule="exact"/>
        <w:jc w:val="both"/>
        <w:rPr>
          <w:sz w:val="28"/>
          <w:szCs w:val="28"/>
        </w:rPr>
      </w:pPr>
    </w:p>
    <w:p w:rsidR="0043505F" w:rsidRPr="004C6140" w:rsidRDefault="0043505F" w:rsidP="00DF1C38">
      <w:pPr>
        <w:spacing w:line="240" w:lineRule="exact"/>
        <w:jc w:val="both"/>
        <w:rPr>
          <w:sz w:val="28"/>
          <w:szCs w:val="28"/>
        </w:rPr>
      </w:pPr>
    </w:p>
    <w:p w:rsidR="0043505F" w:rsidRPr="004C6140" w:rsidRDefault="0043505F" w:rsidP="00DF1C3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4C6140">
        <w:rPr>
          <w:sz w:val="28"/>
          <w:szCs w:val="28"/>
        </w:rPr>
        <w:t>постоянной</w:t>
      </w:r>
    </w:p>
    <w:p w:rsidR="0043505F" w:rsidRPr="004C6140" w:rsidRDefault="0043505F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депутатской комиссии</w:t>
      </w:r>
    </w:p>
    <w:p w:rsidR="0043505F" w:rsidRPr="004C6140" w:rsidRDefault="0043505F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по экономической политике и бюджету</w:t>
      </w:r>
    </w:p>
    <w:p w:rsidR="0043505F" w:rsidRPr="004C6140" w:rsidRDefault="0043505F" w:rsidP="00EB7DAC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А.Г.Щеткин</w:t>
      </w:r>
      <w:r w:rsidRPr="004C6140">
        <w:rPr>
          <w:sz w:val="28"/>
          <w:szCs w:val="28"/>
        </w:rPr>
        <w:tab/>
      </w:r>
    </w:p>
    <w:sectPr w:rsidR="0043505F" w:rsidRPr="004C6140" w:rsidSect="00EB7DAC">
      <w:headerReference w:type="even" r:id="rId6"/>
      <w:headerReference w:type="default" r:id="rId7"/>
      <w:headerReference w:type="first" r:id="rId8"/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05F" w:rsidRDefault="0043505F" w:rsidP="008B5AC1">
      <w:r>
        <w:separator/>
      </w:r>
    </w:p>
  </w:endnote>
  <w:endnote w:type="continuationSeparator" w:id="0">
    <w:p w:rsidR="0043505F" w:rsidRDefault="0043505F" w:rsidP="008B5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05F" w:rsidRDefault="0043505F" w:rsidP="008B5AC1">
      <w:r>
        <w:separator/>
      </w:r>
    </w:p>
  </w:footnote>
  <w:footnote w:type="continuationSeparator" w:id="0">
    <w:p w:rsidR="0043505F" w:rsidRDefault="0043505F" w:rsidP="008B5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5F" w:rsidRDefault="0043505F" w:rsidP="004B5B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505F" w:rsidRDefault="004350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5F" w:rsidRDefault="0043505F">
    <w:pPr>
      <w:pStyle w:val="Header"/>
      <w:jc w:val="center"/>
    </w:pPr>
  </w:p>
  <w:p w:rsidR="0043505F" w:rsidRDefault="0043505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05F" w:rsidRDefault="0043505F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43505F" w:rsidRDefault="0043505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C38"/>
    <w:rsid w:val="00047711"/>
    <w:rsid w:val="00093196"/>
    <w:rsid w:val="0009630A"/>
    <w:rsid w:val="000972B6"/>
    <w:rsid w:val="000A0E34"/>
    <w:rsid w:val="000C260C"/>
    <w:rsid w:val="0010593E"/>
    <w:rsid w:val="00107765"/>
    <w:rsid w:val="00112BB8"/>
    <w:rsid w:val="00146980"/>
    <w:rsid w:val="00154E40"/>
    <w:rsid w:val="0016737C"/>
    <w:rsid w:val="00244FBC"/>
    <w:rsid w:val="0025566E"/>
    <w:rsid w:val="00257425"/>
    <w:rsid w:val="0029019A"/>
    <w:rsid w:val="002A21E4"/>
    <w:rsid w:val="002C136C"/>
    <w:rsid w:val="002D7582"/>
    <w:rsid w:val="002E1593"/>
    <w:rsid w:val="00337B4B"/>
    <w:rsid w:val="003425BD"/>
    <w:rsid w:val="00343D52"/>
    <w:rsid w:val="00352B22"/>
    <w:rsid w:val="003579F8"/>
    <w:rsid w:val="003D453C"/>
    <w:rsid w:val="003F00D6"/>
    <w:rsid w:val="0043505F"/>
    <w:rsid w:val="00444F5F"/>
    <w:rsid w:val="0044620A"/>
    <w:rsid w:val="00453608"/>
    <w:rsid w:val="004731A0"/>
    <w:rsid w:val="00480455"/>
    <w:rsid w:val="004906E1"/>
    <w:rsid w:val="004B5B0A"/>
    <w:rsid w:val="004C5D0A"/>
    <w:rsid w:val="004C6140"/>
    <w:rsid w:val="004D45DF"/>
    <w:rsid w:val="0050618F"/>
    <w:rsid w:val="005147D2"/>
    <w:rsid w:val="00582F75"/>
    <w:rsid w:val="00591501"/>
    <w:rsid w:val="005D1DCA"/>
    <w:rsid w:val="00603965"/>
    <w:rsid w:val="00630B7D"/>
    <w:rsid w:val="006358CB"/>
    <w:rsid w:val="00691900"/>
    <w:rsid w:val="006B00FA"/>
    <w:rsid w:val="006F6F84"/>
    <w:rsid w:val="007250BB"/>
    <w:rsid w:val="00746FCB"/>
    <w:rsid w:val="00756720"/>
    <w:rsid w:val="00757F2E"/>
    <w:rsid w:val="00760F88"/>
    <w:rsid w:val="007A3045"/>
    <w:rsid w:val="007B5AB2"/>
    <w:rsid w:val="007C62B4"/>
    <w:rsid w:val="007C7602"/>
    <w:rsid w:val="007E51E7"/>
    <w:rsid w:val="007F2A3C"/>
    <w:rsid w:val="00815C75"/>
    <w:rsid w:val="00822BFC"/>
    <w:rsid w:val="00831CF3"/>
    <w:rsid w:val="00874E76"/>
    <w:rsid w:val="008B5AC1"/>
    <w:rsid w:val="008D3185"/>
    <w:rsid w:val="009029CD"/>
    <w:rsid w:val="00936ECF"/>
    <w:rsid w:val="00985957"/>
    <w:rsid w:val="009872EB"/>
    <w:rsid w:val="009D7480"/>
    <w:rsid w:val="009E4863"/>
    <w:rsid w:val="00A26946"/>
    <w:rsid w:val="00A4073D"/>
    <w:rsid w:val="00A47C1A"/>
    <w:rsid w:val="00A525D5"/>
    <w:rsid w:val="00A94CD5"/>
    <w:rsid w:val="00AD0764"/>
    <w:rsid w:val="00AD1330"/>
    <w:rsid w:val="00AD573A"/>
    <w:rsid w:val="00AE52D3"/>
    <w:rsid w:val="00AE604D"/>
    <w:rsid w:val="00B560D0"/>
    <w:rsid w:val="00B82627"/>
    <w:rsid w:val="00BA5859"/>
    <w:rsid w:val="00BC2A46"/>
    <w:rsid w:val="00BC4C99"/>
    <w:rsid w:val="00BD6023"/>
    <w:rsid w:val="00C4051A"/>
    <w:rsid w:val="00C73A6C"/>
    <w:rsid w:val="00CA2AE3"/>
    <w:rsid w:val="00CA4171"/>
    <w:rsid w:val="00CB7F3A"/>
    <w:rsid w:val="00CC3046"/>
    <w:rsid w:val="00CE13C7"/>
    <w:rsid w:val="00D76AE4"/>
    <w:rsid w:val="00D93CE2"/>
    <w:rsid w:val="00DA698A"/>
    <w:rsid w:val="00DC1C32"/>
    <w:rsid w:val="00DF1C38"/>
    <w:rsid w:val="00DF7C83"/>
    <w:rsid w:val="00E933BC"/>
    <w:rsid w:val="00EB7DAC"/>
    <w:rsid w:val="00EC2D7D"/>
    <w:rsid w:val="00ED6A88"/>
    <w:rsid w:val="00ED6B9D"/>
    <w:rsid w:val="00F12A9A"/>
    <w:rsid w:val="00F17C14"/>
    <w:rsid w:val="00F50180"/>
    <w:rsid w:val="00F60270"/>
    <w:rsid w:val="00F72EFF"/>
    <w:rsid w:val="00FA094A"/>
    <w:rsid w:val="00FC2F46"/>
    <w:rsid w:val="00FE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C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DF1C3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F1C38"/>
    <w:pPr>
      <w:shd w:val="clear" w:color="auto" w:fill="FFFFFF"/>
      <w:spacing w:line="307" w:lineRule="exact"/>
      <w:jc w:val="center"/>
    </w:pPr>
    <w:rPr>
      <w:sz w:val="26"/>
      <w:szCs w:val="26"/>
      <w:lang w:eastAsia="en-US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DF1C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Normal"/>
    <w:link w:val="21"/>
    <w:uiPriority w:val="99"/>
    <w:rsid w:val="00DF1C38"/>
    <w:pPr>
      <w:shd w:val="clear" w:color="auto" w:fill="FFFFFF"/>
      <w:spacing w:line="307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24pt">
    <w:name w:val="Заголовок №2 + Интервал 4 pt"/>
    <w:basedOn w:val="21"/>
    <w:uiPriority w:val="99"/>
    <w:rsid w:val="00DF1C38"/>
    <w:rPr>
      <w:spacing w:val="80"/>
    </w:rPr>
  </w:style>
  <w:style w:type="paragraph" w:styleId="Header">
    <w:name w:val="header"/>
    <w:basedOn w:val="Normal"/>
    <w:link w:val="HeaderChar"/>
    <w:uiPriority w:val="99"/>
    <w:rsid w:val="00CC30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046"/>
    <w:rPr>
      <w:rFonts w:eastAsia="Times New Roman" w:cs="Times New Roman"/>
      <w:sz w:val="24"/>
      <w:szCs w:val="24"/>
      <w:lang w:val="ru-RU" w:eastAsia="ru-RU" w:bidi="ar-SA"/>
    </w:rPr>
  </w:style>
  <w:style w:type="character" w:styleId="PageNumber">
    <w:name w:val="page number"/>
    <w:basedOn w:val="DefaultParagraphFont"/>
    <w:uiPriority w:val="99"/>
    <w:rsid w:val="00CC30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F6F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5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2</Pages>
  <Words>731</Words>
  <Characters>4169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43</cp:revision>
  <cp:lastPrinted>2022-11-09T11:01:00Z</cp:lastPrinted>
  <dcterms:created xsi:type="dcterms:W3CDTF">2018-11-13T10:10:00Z</dcterms:created>
  <dcterms:modified xsi:type="dcterms:W3CDTF">2022-11-09T11:02:00Z</dcterms:modified>
</cp:coreProperties>
</file>